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42" w:rsidRPr="00414342" w:rsidRDefault="00414342" w:rsidP="00414342">
      <w:pPr>
        <w:spacing w:after="0" w:line="285" w:lineRule="atLeast"/>
        <w:jc w:val="center"/>
        <w:rPr>
          <w:rFonts w:ascii="Times New Roman" w:eastAsia="Times New Roman" w:hAnsi="Times New Roman" w:cs="Times New Roman"/>
          <w:color w:val="000000"/>
          <w:sz w:val="27"/>
          <w:szCs w:val="27"/>
        </w:rPr>
      </w:pPr>
      <w:bookmarkStart w:id="0" w:name="_GoBack"/>
      <w:proofErr w:type="spellStart"/>
      <w:r w:rsidRPr="00414342">
        <w:rPr>
          <w:rFonts w:ascii="Times New Roman" w:eastAsia="Times New Roman" w:hAnsi="Times New Roman" w:cs="Times New Roman"/>
          <w:b/>
          <w:bCs/>
          <w:color w:val="000000"/>
          <w:sz w:val="32"/>
          <w:szCs w:val="32"/>
          <w:lang w:val="en-GB"/>
        </w:rPr>
        <w:t>Buxoro</w:t>
      </w:r>
      <w:proofErr w:type="spellEnd"/>
      <w:r w:rsidRPr="00414342">
        <w:rPr>
          <w:rFonts w:ascii="Times New Roman" w:eastAsia="Times New Roman" w:hAnsi="Times New Roman" w:cs="Times New Roman"/>
          <w:b/>
          <w:bCs/>
          <w:color w:val="000000"/>
          <w:sz w:val="32"/>
          <w:szCs w:val="32"/>
          <w:lang w:val="en-GB"/>
        </w:rPr>
        <w:t> </w:t>
      </w:r>
      <w:proofErr w:type="spellStart"/>
      <w:r w:rsidRPr="00414342">
        <w:rPr>
          <w:rFonts w:ascii="Times New Roman" w:eastAsia="Times New Roman" w:hAnsi="Times New Roman" w:cs="Times New Roman"/>
          <w:b/>
          <w:bCs/>
          <w:color w:val="000000"/>
          <w:sz w:val="32"/>
          <w:szCs w:val="32"/>
          <w:lang w:val="en-GB"/>
        </w:rPr>
        <w:t>amirligida</w:t>
      </w:r>
      <w:proofErr w:type="spellEnd"/>
      <w:r w:rsidRPr="00414342">
        <w:rPr>
          <w:rFonts w:ascii="Times New Roman" w:eastAsia="Times New Roman" w:hAnsi="Times New Roman" w:cs="Times New Roman"/>
          <w:b/>
          <w:bCs/>
          <w:color w:val="000000"/>
          <w:sz w:val="32"/>
          <w:szCs w:val="32"/>
          <w:lang w:val="en-GB"/>
        </w:rPr>
        <w:t> </w:t>
      </w:r>
      <w:proofErr w:type="spellStart"/>
      <w:r w:rsidRPr="00414342">
        <w:rPr>
          <w:rFonts w:ascii="Times New Roman" w:eastAsia="Times New Roman" w:hAnsi="Times New Roman" w:cs="Times New Roman"/>
          <w:b/>
          <w:bCs/>
          <w:color w:val="000000"/>
          <w:sz w:val="32"/>
          <w:szCs w:val="32"/>
          <w:lang w:val="en-GB"/>
        </w:rPr>
        <w:t>davlat</w:t>
      </w:r>
      <w:proofErr w:type="spellEnd"/>
      <w:r w:rsidRPr="00414342">
        <w:rPr>
          <w:rFonts w:ascii="Times New Roman" w:eastAsia="Times New Roman" w:hAnsi="Times New Roman" w:cs="Times New Roman"/>
          <w:b/>
          <w:bCs/>
          <w:color w:val="000000"/>
          <w:sz w:val="32"/>
          <w:szCs w:val="32"/>
          <w:lang w:val="en-GB"/>
        </w:rPr>
        <w:t xml:space="preserve"> </w:t>
      </w:r>
      <w:proofErr w:type="spellStart"/>
      <w:r w:rsidRPr="00414342">
        <w:rPr>
          <w:rFonts w:ascii="Times New Roman" w:eastAsia="Times New Roman" w:hAnsi="Times New Roman" w:cs="Times New Roman"/>
          <w:b/>
          <w:bCs/>
          <w:color w:val="000000"/>
          <w:sz w:val="32"/>
          <w:szCs w:val="32"/>
          <w:lang w:val="en-GB"/>
        </w:rPr>
        <w:t>boshqaruvi</w:t>
      </w:r>
      <w:proofErr w:type="spellEnd"/>
      <w:r w:rsidRPr="00414342">
        <w:rPr>
          <w:rFonts w:ascii="Times New Roman" w:eastAsia="Times New Roman" w:hAnsi="Times New Roman" w:cs="Times New Roman"/>
          <w:b/>
          <w:bCs/>
          <w:color w:val="000000"/>
          <w:sz w:val="32"/>
          <w:szCs w:val="32"/>
          <w:lang w:val="en-GB"/>
        </w:rPr>
        <w:t xml:space="preserve">, </w:t>
      </w:r>
      <w:proofErr w:type="spellStart"/>
      <w:r w:rsidRPr="00414342">
        <w:rPr>
          <w:rFonts w:ascii="Times New Roman" w:eastAsia="Times New Roman" w:hAnsi="Times New Roman" w:cs="Times New Roman"/>
          <w:b/>
          <w:bCs/>
          <w:color w:val="000000"/>
          <w:sz w:val="32"/>
          <w:szCs w:val="32"/>
          <w:lang w:val="en-GB"/>
        </w:rPr>
        <w:t>sud</w:t>
      </w:r>
      <w:proofErr w:type="spellEnd"/>
      <w:r w:rsidRPr="00414342">
        <w:rPr>
          <w:rFonts w:ascii="Times New Roman" w:eastAsia="Times New Roman" w:hAnsi="Times New Roman" w:cs="Times New Roman"/>
          <w:b/>
          <w:bCs/>
          <w:color w:val="000000"/>
          <w:sz w:val="32"/>
          <w:szCs w:val="32"/>
          <w:lang w:val="en-GB"/>
        </w:rPr>
        <w:t> </w:t>
      </w:r>
      <w:proofErr w:type="spellStart"/>
      <w:proofErr w:type="gramStart"/>
      <w:r w:rsidRPr="00414342">
        <w:rPr>
          <w:rFonts w:ascii="Times New Roman" w:eastAsia="Times New Roman" w:hAnsi="Times New Roman" w:cs="Times New Roman"/>
          <w:b/>
          <w:bCs/>
          <w:color w:val="000000"/>
          <w:sz w:val="32"/>
          <w:szCs w:val="32"/>
          <w:lang w:val="en-GB"/>
        </w:rPr>
        <w:t>va</w:t>
      </w:r>
      <w:proofErr w:type="spellEnd"/>
      <w:proofErr w:type="gramEnd"/>
      <w:r w:rsidRPr="00414342">
        <w:rPr>
          <w:rFonts w:ascii="Times New Roman" w:eastAsia="Times New Roman" w:hAnsi="Times New Roman" w:cs="Times New Roman"/>
          <w:b/>
          <w:bCs/>
          <w:color w:val="000000"/>
          <w:sz w:val="32"/>
          <w:szCs w:val="32"/>
          <w:lang w:val="en-GB"/>
        </w:rPr>
        <w:t> </w:t>
      </w:r>
      <w:proofErr w:type="spellStart"/>
      <w:r w:rsidRPr="00414342">
        <w:rPr>
          <w:rFonts w:ascii="Times New Roman" w:eastAsia="Times New Roman" w:hAnsi="Times New Roman" w:cs="Times New Roman"/>
          <w:b/>
          <w:bCs/>
          <w:color w:val="000000"/>
          <w:sz w:val="32"/>
          <w:szCs w:val="32"/>
          <w:lang w:val="en-GB"/>
        </w:rPr>
        <w:t>sudlov</w:t>
      </w:r>
      <w:proofErr w:type="spellEnd"/>
      <w:r w:rsidRPr="00414342">
        <w:rPr>
          <w:rFonts w:ascii="Times New Roman" w:eastAsia="Times New Roman" w:hAnsi="Times New Roman" w:cs="Times New Roman"/>
          <w:b/>
          <w:bCs/>
          <w:color w:val="000000"/>
          <w:sz w:val="32"/>
          <w:szCs w:val="32"/>
          <w:lang w:val="en-GB"/>
        </w:rPr>
        <w:t> </w:t>
      </w:r>
      <w:proofErr w:type="spellStart"/>
      <w:r w:rsidRPr="00414342">
        <w:rPr>
          <w:rFonts w:ascii="Times New Roman" w:eastAsia="Times New Roman" w:hAnsi="Times New Roman" w:cs="Times New Roman"/>
          <w:b/>
          <w:bCs/>
          <w:color w:val="000000"/>
          <w:sz w:val="32"/>
          <w:szCs w:val="32"/>
          <w:lang w:val="en-GB"/>
        </w:rPr>
        <w:t>va</w:t>
      </w:r>
      <w:proofErr w:type="spellEnd"/>
      <w:r w:rsidRPr="00414342">
        <w:rPr>
          <w:rFonts w:ascii="Times New Roman" w:eastAsia="Times New Roman" w:hAnsi="Times New Roman" w:cs="Times New Roman"/>
          <w:b/>
          <w:bCs/>
          <w:color w:val="000000"/>
          <w:sz w:val="32"/>
          <w:szCs w:val="32"/>
          <w:lang w:val="en-GB"/>
        </w:rPr>
        <w:t> </w:t>
      </w:r>
      <w:proofErr w:type="spellStart"/>
      <w:r w:rsidRPr="00414342">
        <w:rPr>
          <w:rFonts w:ascii="Times New Roman" w:eastAsia="Times New Roman" w:hAnsi="Times New Roman" w:cs="Times New Roman"/>
          <w:b/>
          <w:bCs/>
          <w:color w:val="000000"/>
          <w:sz w:val="32"/>
          <w:szCs w:val="32"/>
          <w:lang w:val="en-GB"/>
        </w:rPr>
        <w:t>tashqi</w:t>
      </w:r>
      <w:proofErr w:type="spellEnd"/>
      <w:r w:rsidRPr="00414342">
        <w:rPr>
          <w:rFonts w:ascii="Times New Roman" w:eastAsia="Times New Roman" w:hAnsi="Times New Roman" w:cs="Times New Roman"/>
          <w:b/>
          <w:bCs/>
          <w:color w:val="000000"/>
          <w:sz w:val="32"/>
          <w:szCs w:val="32"/>
          <w:lang w:val="en-GB"/>
        </w:rPr>
        <w:t xml:space="preserve"> </w:t>
      </w:r>
      <w:proofErr w:type="spellStart"/>
      <w:r w:rsidRPr="00414342">
        <w:rPr>
          <w:rFonts w:ascii="Times New Roman" w:eastAsia="Times New Roman" w:hAnsi="Times New Roman" w:cs="Times New Roman"/>
          <w:b/>
          <w:bCs/>
          <w:color w:val="000000"/>
          <w:sz w:val="32"/>
          <w:szCs w:val="32"/>
          <w:lang w:val="en-GB"/>
        </w:rPr>
        <w:t>diplomatiya</w:t>
      </w:r>
      <w:proofErr w:type="spellEnd"/>
      <w:r w:rsidRPr="00414342">
        <w:rPr>
          <w:rFonts w:ascii="Times New Roman" w:eastAsia="Times New Roman" w:hAnsi="Times New Roman" w:cs="Times New Roman"/>
          <w:b/>
          <w:bCs/>
          <w:color w:val="000000"/>
          <w:sz w:val="32"/>
          <w:szCs w:val="32"/>
          <w:lang w:val="en-GB"/>
        </w:rPr>
        <w:t> </w:t>
      </w:r>
      <w:proofErr w:type="spellStart"/>
      <w:r w:rsidRPr="00414342">
        <w:rPr>
          <w:rFonts w:ascii="Times New Roman" w:eastAsia="Times New Roman" w:hAnsi="Times New Roman" w:cs="Times New Roman"/>
          <w:b/>
          <w:bCs/>
          <w:color w:val="000000"/>
          <w:sz w:val="32"/>
          <w:szCs w:val="32"/>
          <w:lang w:val="en-GB"/>
        </w:rPr>
        <w:t>munosabatlari</w:t>
      </w:r>
      <w:bookmarkEnd w:id="0"/>
      <w:proofErr w:type="spellEnd"/>
    </w:p>
    <w:p w:rsidR="00414342" w:rsidRPr="00414342" w:rsidRDefault="00414342" w:rsidP="00414342">
      <w:pPr>
        <w:spacing w:after="0" w:line="285" w:lineRule="atLeast"/>
        <w:ind w:firstLine="709"/>
        <w:jc w:val="center"/>
        <w:rPr>
          <w:rFonts w:ascii="Times New Roman" w:eastAsia="Times New Roman" w:hAnsi="Times New Roman" w:cs="Times New Roman"/>
          <w:color w:val="000000"/>
          <w:sz w:val="27"/>
          <w:szCs w:val="27"/>
        </w:rPr>
      </w:pPr>
      <w:r w:rsidRPr="00414342">
        <w:rPr>
          <w:rFonts w:ascii="Times New Roman" w:eastAsia="Times New Roman" w:hAnsi="Times New Roman" w:cs="Times New Roman"/>
          <w:b/>
          <w:bCs/>
          <w:color w:val="000000"/>
          <w:sz w:val="32"/>
          <w:szCs w:val="32"/>
          <w:lang w:val="uz-Cyrl-UZ"/>
        </w:rPr>
        <w:t> </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Turkiy urug`lardan bo`lgan mang`itlar hukmronligi davrida Buxoro amirligining davlat tizimini, boshqaruv tartiblarini, sud va sudlov masalalarini hamda mang`it hukmdorlarining tashqi diplomatik, siyosiy va madaniy, savdo-sotiq, harbiy munosabatlarini o`rganish o`zbek milliy davlatchiligi tarixini to`laroq yoritishga katta hissa qo`shishi shubhasizdir.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O`zbek xalqining qadim davlatchilik tarixiga, uning barcha bosqichlari va davrlariga xolis, haqqoniy baho berish, tarixiy adolat nuqtai nazaridan yoritish oldimizga turgan dolzarb masalalardan biri hisoblanadi. Zero, Prezidentimiz I.A.Karimovning «Tarixga murojaat qilar ekanmiz, u xalq xotirasi ekanligini nazarda tutishimiz kerak. Xotirasiz barkamol kishi bo`lmaganidek, o`z tarixini bilmagan xalqning kelajagi ham bo`lmaydi”</w:t>
      </w:r>
      <w:bookmarkStart w:id="1" w:name="_ftnref21"/>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"_ftn21"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[21]</w:t>
      </w:r>
      <w:r w:rsidRPr="00414342">
        <w:rPr>
          <w:rFonts w:ascii="Times New Roman" w:eastAsia="Times New Roman" w:hAnsi="Times New Roman" w:cs="Times New Roman"/>
          <w:color w:val="000000"/>
          <w:sz w:val="32"/>
          <w:szCs w:val="32"/>
          <w:lang w:val="uz-Cyrl-UZ"/>
        </w:rPr>
        <w:fldChar w:fldCharType="end"/>
      </w:r>
      <w:bookmarkEnd w:id="1"/>
      <w:r w:rsidRPr="00414342">
        <w:rPr>
          <w:rFonts w:ascii="Times New Roman" w:eastAsia="Times New Roman" w:hAnsi="Times New Roman" w:cs="Times New Roman"/>
          <w:color w:val="000000"/>
          <w:sz w:val="32"/>
          <w:szCs w:val="32"/>
          <w:lang w:val="uz-Cyrl-UZ"/>
        </w:rPr>
        <w:t> degan fikrlari davlatchilik masalalari bilan bevosita shug`ullanuvchi olimlar oldiga katta vazifalarni yuklaydi.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amirligining XIX asr oxirgi o`n yilliklari XX asr boshlaridagi ijtimoiy-siyosiy tarixini, davlat boshqaruvini, diniy-huquqiy va harbiy boshqaruv masalalarini o`rganish bizga muhim xulosalarni chiqarishga imkon beradi.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Mavzuning dolzarbligi va muhim tarixiy manbalarning mavjudligiga qaramasdan, Buxoro amirligining davlat boshqaruvi tarixi, ayniqsa, mahalliy boshqaruv va quyi ma'muriy amaldorlarning davlat boshqaruvida ishtiroki yetarlicha o`rganilmagan. Milliy davlatchiligimiz tarixini o`rganishga jiddiy e'tibor berilayotgan hozirgi kunda bugungi davr talai asosida Buxoro amirligining XIX asr oxiri XX asr boshlaridagi tarixi, markaziy va mahalliy boshqaruv tartiblari, oliy tabaqa amaldorlar va quyi ma'muriy birliklar boshliqlarining, harbiy-ma'muriy va diniy amaldorlarning davlat boshqaruvidagi o`rniga doir ilmiy asarlarga ehtiyoj kattadir.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 xml:space="preserve">Sobiq sho`ro davri davlatchiligida bunday masalalar bir tomonlama, o`sha davrda hukmron mafkura manfaatlari va talablari nuqtai nazaridan yoritilgan edi. Shu sababli ham bu mavzuni to`liq va batafsil yoritilgan deb aytib bo`lmaydi. Buxoro amirligida yetakchi </w:t>
      </w:r>
      <w:r w:rsidRPr="00414342">
        <w:rPr>
          <w:rFonts w:ascii="Times New Roman" w:eastAsia="Times New Roman" w:hAnsi="Times New Roman" w:cs="Times New Roman"/>
          <w:color w:val="000000"/>
          <w:sz w:val="32"/>
          <w:szCs w:val="32"/>
          <w:lang w:val="uz-Cyrl-UZ"/>
        </w:rPr>
        <w:lastRenderedPageBreak/>
        <w:t>o`zbek urug`lari, xususan, mang`it urug`i zodagonlari hukmron tabaqaning asosiy tayanchi bo`lib xizmat qildi. Davlatdagi eng oliy harbiy-ma'muriy amaldorlar, mahalliy boshqaruvdagi asosiy mansabdorlar mang`it urug`iga mansub bo`lgan kishilardan tayinlanar edi. Shu bilan birga bu davrda mang`itlarga va boshqa o`zbek urug`lariga mansub bo`lmagan kishilarning ham davlat boshqaruvidagi yuqori amallarni egallash holati ko`zga tashlanadi. Bu yerda hatto forslar orasidagi davlatda amirdan keyingi ikkinchi o`rinda turadigan qushbegi amaliga tayinlangan kishilarning borligiga ham e'tiborni qaratish lozim. Bu holat Buxoro amirligining faqatgina so`nggi davriga xos bo`lib, hatto XIX asrning o`rtalarida ham qattiq amal qilingan qoida, ya'ni davlatdagi eng qori amaldorlarni faqat o`zbek urug`lariga mansub bo`lgan kishilarga berish an'anasi o`z kuchini amalda yo`qotganligini ko`rsatadi.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amirligida davlatni boshqarish boshqa xonliklardan deyarli farq qilmagan. 16-17 asrlarda </w:t>
      </w:r>
      <w:r w:rsidRPr="00414342">
        <w:rPr>
          <w:rFonts w:ascii="Times New Roman" w:eastAsia="Times New Roman" w:hAnsi="Times New Roman" w:cs="Times New Roman"/>
          <w:b/>
          <w:bCs/>
          <w:color w:val="000000"/>
          <w:sz w:val="32"/>
          <w:szCs w:val="32"/>
          <w:lang w:val="uz-Cyrl-UZ"/>
        </w:rPr>
        <w:t>otaliq</w:t>
      </w:r>
      <w:r w:rsidRPr="00414342">
        <w:rPr>
          <w:rFonts w:ascii="Times New Roman" w:eastAsia="Times New Roman" w:hAnsi="Times New Roman" w:cs="Times New Roman"/>
          <w:color w:val="000000"/>
          <w:sz w:val="32"/>
          <w:szCs w:val="32"/>
          <w:lang w:val="uz-Cyrl-UZ"/>
        </w:rPr>
        <w:t> lavozimidagi shaxs xonning o`ng qo`li hisoblanib, u butun mamlakatni boshqargan. </w:t>
      </w:r>
      <w:r w:rsidRPr="00414342">
        <w:rPr>
          <w:rFonts w:ascii="Times New Roman" w:eastAsia="Times New Roman" w:hAnsi="Times New Roman" w:cs="Times New Roman"/>
          <w:b/>
          <w:bCs/>
          <w:color w:val="000000"/>
          <w:sz w:val="32"/>
          <w:szCs w:val="32"/>
          <w:lang w:val="uz-Cyrl-UZ"/>
        </w:rPr>
        <w:t>Naqib</w:t>
      </w:r>
      <w:r w:rsidRPr="00414342">
        <w:rPr>
          <w:rFonts w:ascii="Times New Roman" w:eastAsia="Times New Roman" w:hAnsi="Times New Roman" w:cs="Times New Roman"/>
          <w:color w:val="000000"/>
          <w:sz w:val="32"/>
          <w:szCs w:val="32"/>
          <w:lang w:val="uz-Cyrl-UZ"/>
        </w:rPr>
        <w:t> harbiy va tashqi siyosat bilan shug`ullangan. Vaqf yerlarni nazorat qilish </w:t>
      </w:r>
      <w:r w:rsidRPr="00414342">
        <w:rPr>
          <w:rFonts w:ascii="Times New Roman" w:eastAsia="Times New Roman" w:hAnsi="Times New Roman" w:cs="Times New Roman"/>
          <w:b/>
          <w:bCs/>
          <w:color w:val="000000"/>
          <w:sz w:val="32"/>
          <w:szCs w:val="32"/>
          <w:lang w:val="uz-Cyrl-UZ"/>
        </w:rPr>
        <w:t>sadrlar</w:t>
      </w:r>
      <w:r w:rsidRPr="00414342">
        <w:rPr>
          <w:rFonts w:ascii="Times New Roman" w:eastAsia="Times New Roman" w:hAnsi="Times New Roman" w:cs="Times New Roman"/>
          <w:color w:val="000000"/>
          <w:sz w:val="32"/>
          <w:szCs w:val="32"/>
          <w:lang w:val="uz-Cyrl-UZ"/>
        </w:rPr>
        <w:t> zimmasiga yuklatilgan. Shuningdek, qo`shin uchun alohida qozi </w:t>
      </w:r>
      <w:r w:rsidRPr="00414342">
        <w:rPr>
          <w:rFonts w:ascii="Times New Roman" w:eastAsia="Times New Roman" w:hAnsi="Times New Roman" w:cs="Times New Roman"/>
          <w:b/>
          <w:bCs/>
          <w:color w:val="000000"/>
          <w:sz w:val="32"/>
          <w:szCs w:val="32"/>
          <w:lang w:val="uz-Cyrl-UZ"/>
        </w:rPr>
        <w:t>(qoziaskar)</w:t>
      </w:r>
      <w:r w:rsidRPr="00414342">
        <w:rPr>
          <w:rFonts w:ascii="Times New Roman" w:eastAsia="Times New Roman" w:hAnsi="Times New Roman" w:cs="Times New Roman"/>
          <w:color w:val="000000"/>
          <w:sz w:val="32"/>
          <w:szCs w:val="32"/>
          <w:lang w:val="uz-Cyrl-UZ"/>
        </w:rPr>
        <w:t> tayinlangan. Qonunshunoslikka va umuman shariatga doir muhim masalani yechish va hayotga tatbiq etish </w:t>
      </w:r>
      <w:r w:rsidRPr="00414342">
        <w:rPr>
          <w:rFonts w:ascii="Times New Roman" w:eastAsia="Times New Roman" w:hAnsi="Times New Roman" w:cs="Times New Roman"/>
          <w:b/>
          <w:bCs/>
          <w:color w:val="000000"/>
          <w:sz w:val="32"/>
          <w:szCs w:val="32"/>
          <w:lang w:val="uz-Cyrl-UZ"/>
        </w:rPr>
        <w:t>qirq a'lam</w:t>
      </w:r>
      <w:r w:rsidRPr="00414342">
        <w:rPr>
          <w:rFonts w:ascii="Times New Roman" w:eastAsia="Times New Roman" w:hAnsi="Times New Roman" w:cs="Times New Roman"/>
          <w:color w:val="000000"/>
          <w:sz w:val="32"/>
          <w:szCs w:val="32"/>
          <w:lang w:val="uz-Cyrl-UZ"/>
        </w:rPr>
        <w:t> zimmasida bo`lgan. </w:t>
      </w:r>
      <w:r w:rsidRPr="00414342">
        <w:rPr>
          <w:rFonts w:ascii="Times New Roman" w:eastAsia="Times New Roman" w:hAnsi="Times New Roman" w:cs="Times New Roman"/>
          <w:b/>
          <w:bCs/>
          <w:color w:val="000000"/>
          <w:sz w:val="32"/>
          <w:szCs w:val="32"/>
          <w:lang w:val="uz-Cyrl-UZ"/>
        </w:rPr>
        <w:t>Devonbegi </w:t>
      </w:r>
      <w:r w:rsidRPr="00414342">
        <w:rPr>
          <w:rFonts w:ascii="Times New Roman" w:eastAsia="Times New Roman" w:hAnsi="Times New Roman" w:cs="Times New Roman"/>
          <w:color w:val="000000"/>
          <w:sz w:val="32"/>
          <w:szCs w:val="32"/>
          <w:lang w:val="uz-Cyrl-UZ"/>
        </w:rPr>
        <w:t>otaliq mansabidan keyin turgan. U urush va sulh ishlari, ayrim viloyat boshliqlarini tayinlash va boshqa masalalar bilan shug`ullangan. </w:t>
      </w:r>
      <w:r w:rsidRPr="00414342">
        <w:rPr>
          <w:rFonts w:ascii="Times New Roman" w:eastAsia="Times New Roman" w:hAnsi="Times New Roman" w:cs="Times New Roman"/>
          <w:b/>
          <w:bCs/>
          <w:color w:val="000000"/>
          <w:sz w:val="32"/>
          <w:szCs w:val="32"/>
          <w:lang w:val="uz-Cyrl-UZ"/>
        </w:rPr>
        <w:t>Parvonachi</w:t>
      </w:r>
      <w:r w:rsidRPr="00414342">
        <w:rPr>
          <w:rFonts w:ascii="Times New Roman" w:eastAsia="Times New Roman" w:hAnsi="Times New Roman" w:cs="Times New Roman"/>
          <w:color w:val="000000"/>
          <w:sz w:val="32"/>
          <w:szCs w:val="32"/>
          <w:lang w:val="uz-Cyrl-UZ"/>
        </w:rPr>
        <w:t> xon yorliqlarini topshirish va harbiy qismlarga boshchilik qilish kabi vazifalarni ado etgan. Shuningdek, xonlikda </w:t>
      </w:r>
      <w:r w:rsidRPr="00414342">
        <w:rPr>
          <w:rFonts w:ascii="Times New Roman" w:eastAsia="Times New Roman" w:hAnsi="Times New Roman" w:cs="Times New Roman"/>
          <w:b/>
          <w:bCs/>
          <w:color w:val="000000"/>
          <w:sz w:val="32"/>
          <w:szCs w:val="32"/>
          <w:lang w:val="uz-Cyrl-UZ"/>
        </w:rPr>
        <w:t>yasovul, eshikog`aboshi, miroxur, shig`ovul, amiri lashkar, to`pchiboshi, mirzaboshi, xazinachi, mehtar, mirob, qushbegi </w:t>
      </w:r>
      <w:r w:rsidRPr="00414342">
        <w:rPr>
          <w:rFonts w:ascii="Times New Roman" w:eastAsia="Times New Roman" w:hAnsi="Times New Roman" w:cs="Times New Roman"/>
          <w:color w:val="000000"/>
          <w:sz w:val="32"/>
          <w:szCs w:val="32"/>
          <w:lang w:val="uz-Cyrl-UZ"/>
        </w:rPr>
        <w:t>va boshqa lavozimlar bor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Mang`itlar sulolasi davrida ham mustabid hokimiyat shakli mavjud bo`lib, amir huquqi chegaralanmagan oliy hukmdor edi. Ijro etuvchi hokimiyatni </w:t>
      </w:r>
      <w:r w:rsidRPr="00414342">
        <w:rPr>
          <w:rFonts w:ascii="Times New Roman" w:eastAsia="Times New Roman" w:hAnsi="Times New Roman" w:cs="Times New Roman"/>
          <w:b/>
          <w:bCs/>
          <w:color w:val="000000"/>
          <w:sz w:val="32"/>
          <w:szCs w:val="32"/>
          <w:lang w:val="uz-Cyrl-UZ"/>
        </w:rPr>
        <w:t>bosh vazir – qushbegi</w:t>
      </w:r>
      <w:r w:rsidRPr="00414342">
        <w:rPr>
          <w:rFonts w:ascii="Times New Roman" w:eastAsia="Times New Roman" w:hAnsi="Times New Roman" w:cs="Times New Roman"/>
          <w:color w:val="000000"/>
          <w:sz w:val="32"/>
          <w:szCs w:val="32"/>
          <w:lang w:val="uz-Cyrl-UZ"/>
        </w:rPr>
        <w:t> boshqargan. U xon bilan bamaslahat ish yuritgan. Jamiyat hayoti shariat qonunlariga asoslangan. Mamlakat murakkab davlat apparati orqali idora qilingan. Masalan, moliya ishlari </w:t>
      </w:r>
      <w:r w:rsidRPr="00414342">
        <w:rPr>
          <w:rFonts w:ascii="Times New Roman" w:eastAsia="Times New Roman" w:hAnsi="Times New Roman" w:cs="Times New Roman"/>
          <w:b/>
          <w:bCs/>
          <w:color w:val="000000"/>
          <w:sz w:val="32"/>
          <w:szCs w:val="32"/>
          <w:lang w:val="uz-Cyrl-UZ"/>
        </w:rPr>
        <w:t>devonbegiyi kalonga</w:t>
      </w:r>
      <w:r w:rsidRPr="00414342">
        <w:rPr>
          <w:rFonts w:ascii="Times New Roman" w:eastAsia="Times New Roman" w:hAnsi="Times New Roman" w:cs="Times New Roman"/>
          <w:color w:val="000000"/>
          <w:sz w:val="32"/>
          <w:szCs w:val="32"/>
          <w:lang w:val="uz-Cyrl-UZ"/>
        </w:rPr>
        <w:t>, davlat xavfsizligi </w:t>
      </w:r>
      <w:r w:rsidRPr="00414342">
        <w:rPr>
          <w:rFonts w:ascii="Times New Roman" w:eastAsia="Times New Roman" w:hAnsi="Times New Roman" w:cs="Times New Roman"/>
          <w:b/>
          <w:bCs/>
          <w:color w:val="000000"/>
          <w:sz w:val="32"/>
          <w:szCs w:val="32"/>
          <w:lang w:val="uz-Cyrl-UZ"/>
        </w:rPr>
        <w:t>ko`kaldoshga,</w:t>
      </w:r>
      <w:r w:rsidRPr="00414342">
        <w:rPr>
          <w:rFonts w:ascii="Times New Roman" w:eastAsia="Times New Roman" w:hAnsi="Times New Roman" w:cs="Times New Roman"/>
          <w:color w:val="000000"/>
          <w:sz w:val="32"/>
          <w:szCs w:val="32"/>
          <w:lang w:val="uz-Cyrl-UZ"/>
        </w:rPr>
        <w:t> ichki tartib va xavfsizlikni nazorat qilib turish </w:t>
      </w:r>
      <w:r w:rsidRPr="00414342">
        <w:rPr>
          <w:rFonts w:ascii="Times New Roman" w:eastAsia="Times New Roman" w:hAnsi="Times New Roman" w:cs="Times New Roman"/>
          <w:b/>
          <w:bCs/>
          <w:color w:val="000000"/>
          <w:sz w:val="32"/>
          <w:szCs w:val="32"/>
          <w:lang w:val="uz-Cyrl-UZ"/>
        </w:rPr>
        <w:t>raisga </w:t>
      </w:r>
      <w:r w:rsidRPr="00414342">
        <w:rPr>
          <w:rFonts w:ascii="Times New Roman" w:eastAsia="Times New Roman" w:hAnsi="Times New Roman" w:cs="Times New Roman"/>
          <w:color w:val="000000"/>
          <w:sz w:val="32"/>
          <w:szCs w:val="32"/>
          <w:lang w:val="uz-Cyrl-UZ"/>
        </w:rPr>
        <w:t>topshirilgan. Buxoro qozikaloni huzurida </w:t>
      </w:r>
      <w:r w:rsidRPr="00414342">
        <w:rPr>
          <w:rFonts w:ascii="Times New Roman" w:eastAsia="Times New Roman" w:hAnsi="Times New Roman" w:cs="Times New Roman"/>
          <w:b/>
          <w:bCs/>
          <w:color w:val="000000"/>
          <w:sz w:val="32"/>
          <w:szCs w:val="32"/>
          <w:lang w:val="uz-Cyrl-UZ"/>
        </w:rPr>
        <w:t>qirq a'lam</w:t>
      </w:r>
      <w:r w:rsidRPr="00414342">
        <w:rPr>
          <w:rFonts w:ascii="Times New Roman" w:eastAsia="Times New Roman" w:hAnsi="Times New Roman" w:cs="Times New Roman"/>
          <w:color w:val="000000"/>
          <w:sz w:val="32"/>
          <w:szCs w:val="32"/>
          <w:lang w:val="uz-Cyrl-UZ"/>
        </w:rPr>
        <w:t xml:space="preserve"> va 12 muftiydan iborat rivoyatlar </w:t>
      </w:r>
      <w:r w:rsidRPr="00414342">
        <w:rPr>
          <w:rFonts w:ascii="Times New Roman" w:eastAsia="Times New Roman" w:hAnsi="Times New Roman" w:cs="Times New Roman"/>
          <w:color w:val="000000"/>
          <w:sz w:val="32"/>
          <w:szCs w:val="32"/>
          <w:lang w:val="uz-Cyrl-UZ"/>
        </w:rPr>
        <w:lastRenderedPageBreak/>
        <w:t>tuzuvchi </w:t>
      </w:r>
      <w:r w:rsidRPr="00414342">
        <w:rPr>
          <w:rFonts w:ascii="Times New Roman" w:eastAsia="Times New Roman" w:hAnsi="Times New Roman" w:cs="Times New Roman"/>
          <w:b/>
          <w:bCs/>
          <w:color w:val="000000"/>
          <w:sz w:val="32"/>
          <w:szCs w:val="32"/>
          <w:lang w:val="uz-Cyrl-UZ"/>
        </w:rPr>
        <w:t>muftiylar devoni</w:t>
      </w:r>
      <w:r w:rsidRPr="00414342">
        <w:rPr>
          <w:rFonts w:ascii="Times New Roman" w:eastAsia="Times New Roman" w:hAnsi="Times New Roman" w:cs="Times New Roman"/>
          <w:color w:val="000000"/>
          <w:sz w:val="32"/>
          <w:szCs w:val="32"/>
          <w:lang w:val="uz-Cyrl-UZ"/>
        </w:rPr>
        <w:t> bo`lgan. Amirlikda musulmon ruhoniylari yuqori mavqega ega bo`lgan. Ular katta yerlarga egalik qilar edi. </w:t>
      </w:r>
      <w:r w:rsidRPr="00414342">
        <w:rPr>
          <w:rFonts w:ascii="Times New Roman" w:eastAsia="Times New Roman" w:hAnsi="Times New Roman" w:cs="Times New Roman"/>
          <w:b/>
          <w:bCs/>
          <w:color w:val="000000"/>
          <w:sz w:val="32"/>
          <w:szCs w:val="32"/>
          <w:lang w:val="uz-Cyrl-UZ"/>
        </w:rPr>
        <w:t>Shayxulislom </w:t>
      </w:r>
      <w:r w:rsidRPr="00414342">
        <w:rPr>
          <w:rFonts w:ascii="Times New Roman" w:eastAsia="Times New Roman" w:hAnsi="Times New Roman" w:cs="Times New Roman"/>
          <w:color w:val="000000"/>
          <w:sz w:val="32"/>
          <w:szCs w:val="32"/>
          <w:lang w:val="uz-Cyrl-UZ"/>
        </w:rPr>
        <w:t>bosh ruhoniy va adliya ishlarining sardori hisoblangan. U jamiyat ma'naviy hayotini boshqargan. Sud hokimiyati ruhoniylar qo`lida bo`lgan. Barcha qozilar </w:t>
      </w:r>
      <w:r w:rsidRPr="00414342">
        <w:rPr>
          <w:rFonts w:ascii="Times New Roman" w:eastAsia="Times New Roman" w:hAnsi="Times New Roman" w:cs="Times New Roman"/>
          <w:b/>
          <w:bCs/>
          <w:color w:val="000000"/>
          <w:sz w:val="32"/>
          <w:szCs w:val="32"/>
          <w:lang w:val="uz-Cyrl-UZ"/>
        </w:rPr>
        <w:t>(qozi-ul-quzzot) qozikalonga</w:t>
      </w:r>
      <w:r w:rsidRPr="00414342">
        <w:rPr>
          <w:rFonts w:ascii="Times New Roman" w:eastAsia="Times New Roman" w:hAnsi="Times New Roman" w:cs="Times New Roman"/>
          <w:color w:val="000000"/>
          <w:sz w:val="32"/>
          <w:szCs w:val="32"/>
          <w:lang w:val="uz-Cyrl-UZ"/>
        </w:rPr>
        <w:t> bo`ysungan. Davlat boshqaruvida u yoki bu lavozim vazifasiga qarab o`zgarib turgan.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Xonlikda o`rta asrchilik boshqaruv tizimining uzoq saqlanishi taraqqiyot va qo`shin kuch-qudratiga salbiy ta'sir ko`rsatgan. Qo`shinda dastlab misdan, 19 asr boshlarida cho`yandan quyilgan bir necha to`p bo`lgan. Sarbozlar o`q-yoy, nayza, qilich, oybolta kabi ibtidoiy qurollar bilan qurollangan. Xonlikda qo`shin asosan otliqlardan tashkil topgan. 18 asr oxiridagi ma'lumotlarga ko`ra, xon 10 ming kishilik qo`shin to`plash imkoniga ega bo`lgan. 19 asr 30 – yillarida yollanma askarlar soni 19 ming kishi bo`lib, ular xizmatini turli shahar va harbiy istehkomlarda o`taganlar. 19 asr o`rtalarida harbiy qismlar, shuningdek to`p va miltiqlar soni ortgan. Umumiy qo`mondonlik amiri lashkar zimmasida bo`lgan.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Davlat amaldagi va rasman deyarli cheklanmagan huquqlarga ega bo`lgan </w:t>
      </w:r>
      <w:r w:rsidRPr="00414342">
        <w:rPr>
          <w:rFonts w:ascii="Times New Roman" w:eastAsia="Times New Roman" w:hAnsi="Times New Roman" w:cs="Times New Roman"/>
          <w:b/>
          <w:bCs/>
          <w:color w:val="000000"/>
          <w:sz w:val="32"/>
          <w:szCs w:val="32"/>
          <w:lang w:val="uz-Cyrl-UZ"/>
        </w:rPr>
        <w:t>amir</w:t>
      </w:r>
      <w:r w:rsidRPr="00414342">
        <w:rPr>
          <w:rFonts w:ascii="Times New Roman" w:eastAsia="Times New Roman" w:hAnsi="Times New Roman" w:cs="Times New Roman"/>
          <w:color w:val="000000"/>
          <w:sz w:val="32"/>
          <w:szCs w:val="32"/>
          <w:lang w:val="uz-Cyrl-UZ"/>
        </w:rPr>
        <w:t> tomonidan boshqarilardi. Buxoro amirlari o`z shajaralarini Muhammad payg`ambardan boshlaganliklari sababli ular o`z unvonlariga “said” so`zini qo`shib atardilar. Amir yonida doimiy ravishda uning shaxsiy yozishmalarini olib boruvchi ikki nafar kotibi bo`lgan. Ularning birinchisi </w:t>
      </w:r>
      <w:r w:rsidRPr="00414342">
        <w:rPr>
          <w:rFonts w:ascii="Times New Roman" w:eastAsia="Times New Roman" w:hAnsi="Times New Roman" w:cs="Times New Roman"/>
          <w:b/>
          <w:bCs/>
          <w:color w:val="000000"/>
          <w:sz w:val="32"/>
          <w:szCs w:val="32"/>
          <w:lang w:val="uz-Cyrl-UZ"/>
        </w:rPr>
        <w:t>munshiy </w:t>
      </w:r>
      <w:r w:rsidRPr="00414342">
        <w:rPr>
          <w:rFonts w:ascii="Times New Roman" w:eastAsia="Times New Roman" w:hAnsi="Times New Roman" w:cs="Times New Roman"/>
          <w:color w:val="000000"/>
          <w:sz w:val="32"/>
          <w:szCs w:val="32"/>
          <w:lang w:val="uz-Cyrl-UZ"/>
        </w:rPr>
        <w:t>bo`lib u barcha ishlar bo`yicha berilgan ko`rsatmalarni yozib borgan va amirga kelgan axborotlarga, ma'lumotlarga hamda ma'muriy vakillardan va alohida shaxslardan kelgan iltimosnomalarga, shikoyatlarga javob berish bilan mashg`ul edi. Ikkinchi kotib – </w:t>
      </w:r>
      <w:r w:rsidRPr="00414342">
        <w:rPr>
          <w:rFonts w:ascii="Times New Roman" w:eastAsia="Times New Roman" w:hAnsi="Times New Roman" w:cs="Times New Roman"/>
          <w:b/>
          <w:bCs/>
          <w:color w:val="000000"/>
          <w:sz w:val="32"/>
          <w:szCs w:val="32"/>
          <w:lang w:val="uz-Cyrl-UZ"/>
        </w:rPr>
        <w:t>mushrif</w:t>
      </w:r>
      <w:r w:rsidRPr="00414342">
        <w:rPr>
          <w:rFonts w:ascii="Times New Roman" w:eastAsia="Times New Roman" w:hAnsi="Times New Roman" w:cs="Times New Roman"/>
          <w:color w:val="000000"/>
          <w:sz w:val="32"/>
          <w:szCs w:val="32"/>
          <w:lang w:val="uz-Cyrl-UZ"/>
        </w:rPr>
        <w:t> bo`lib, u sarupo berish, qurol-yarog` va shu kabilarni tarqatish haqidagi ko`rsatmalarini rasmiylashtirar va yozish bilan shug`ullanar edi. Amir tomonidan yuqorida zikr etilgan iltimosnoma, shikoyatlar va boshqa xatlarga berilgan yozma javobi muboraknoma deb atalgan.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en-GB"/>
        </w:rPr>
        <w:t>Amir </w:t>
      </w:r>
      <w:proofErr w:type="spellStart"/>
      <w:proofErr w:type="gramStart"/>
      <w:r w:rsidRPr="00414342">
        <w:rPr>
          <w:rFonts w:ascii="Times New Roman" w:eastAsia="Times New Roman" w:hAnsi="Times New Roman" w:cs="Times New Roman"/>
          <w:color w:val="000000"/>
          <w:sz w:val="32"/>
          <w:szCs w:val="32"/>
          <w:lang w:val="en-GB"/>
        </w:rPr>
        <w:t>hududiy</w:t>
      </w:r>
      <w:proofErr w:type="spellEnd"/>
      <w:proofErr w:type="gramEnd"/>
      <w:r w:rsidRPr="00414342">
        <w:rPr>
          <w:rFonts w:ascii="Times New Roman" w:eastAsia="Times New Roman" w:hAnsi="Times New Roman" w:cs="Times New Roman"/>
          <w:color w:val="000000"/>
          <w:sz w:val="32"/>
          <w:szCs w:val="32"/>
          <w:lang w:val="en-GB"/>
        </w:rPr>
        <w:t> </w:t>
      </w:r>
      <w:proofErr w:type="spellStart"/>
      <w:r w:rsidRPr="00414342">
        <w:rPr>
          <w:rFonts w:ascii="Times New Roman" w:eastAsia="Times New Roman" w:hAnsi="Times New Roman" w:cs="Times New Roman"/>
          <w:color w:val="000000"/>
          <w:sz w:val="32"/>
          <w:szCs w:val="32"/>
          <w:lang w:val="en-GB"/>
        </w:rPr>
        <w:t>tuzilmalardan</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doimiy</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xabarnomalar</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olib</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turgan</w:t>
      </w:r>
      <w:proofErr w:type="spellEnd"/>
      <w:r w:rsidRPr="00414342">
        <w:rPr>
          <w:rFonts w:ascii="Times New Roman" w:eastAsia="Times New Roman" w:hAnsi="Times New Roman" w:cs="Times New Roman"/>
          <w:color w:val="000000"/>
          <w:sz w:val="32"/>
          <w:szCs w:val="32"/>
          <w:lang w:val="uz-Cyrl-UZ"/>
        </w:rPr>
        <w:t xml:space="preserve">. Odatda bir marta amirlikdagi barcha bekliklar beklari va qozilari chopar </w:t>
      </w:r>
      <w:r w:rsidRPr="00414342">
        <w:rPr>
          <w:rFonts w:ascii="Times New Roman" w:eastAsia="Times New Roman" w:hAnsi="Times New Roman" w:cs="Times New Roman"/>
          <w:color w:val="000000"/>
          <w:sz w:val="32"/>
          <w:szCs w:val="32"/>
          <w:lang w:val="uz-Cyrl-UZ"/>
        </w:rPr>
        <w:lastRenderedPageBreak/>
        <w:t>navkarlar orqali amir huzuriga yozma axborotnomalar yuborib turganlar. Ularga amir nomidan </w:t>
      </w:r>
      <w:r w:rsidRPr="00414342">
        <w:rPr>
          <w:rFonts w:ascii="Times New Roman" w:eastAsia="Times New Roman" w:hAnsi="Times New Roman" w:cs="Times New Roman"/>
          <w:b/>
          <w:bCs/>
          <w:color w:val="000000"/>
          <w:sz w:val="32"/>
          <w:szCs w:val="32"/>
          <w:lang w:val="uz-Cyrl-UZ"/>
        </w:rPr>
        <w:t>«muboraknoma”</w:t>
      </w:r>
      <w:r w:rsidRPr="00414342">
        <w:rPr>
          <w:rFonts w:ascii="Times New Roman" w:eastAsia="Times New Roman" w:hAnsi="Times New Roman" w:cs="Times New Roman"/>
          <w:color w:val="000000"/>
          <w:sz w:val="32"/>
          <w:szCs w:val="32"/>
          <w:lang w:val="uz-Cyrl-UZ"/>
        </w:rPr>
        <w:t>lar jo`natilgan.</w:t>
      </w:r>
      <w:bookmarkStart w:id="2" w:name="_ftnref22"/>
      <w:r w:rsidRPr="00414342">
        <w:rPr>
          <w:rFonts w:ascii="Times New Roman" w:eastAsia="Times New Roman" w:hAnsi="Times New Roman" w:cs="Times New Roman"/>
          <w:color w:val="000000"/>
          <w:sz w:val="27"/>
          <w:szCs w:val="27"/>
        </w:rPr>
        <w:fldChar w:fldCharType="begin"/>
      </w:r>
      <w:r w:rsidRPr="00414342">
        <w:rPr>
          <w:rFonts w:ascii="Times New Roman" w:eastAsia="Times New Roman" w:hAnsi="Times New Roman" w:cs="Times New Roman"/>
          <w:color w:val="000000"/>
          <w:sz w:val="27"/>
          <w:szCs w:val="27"/>
          <w:lang w:val="uz-Cyrl-UZ"/>
        </w:rPr>
        <w:instrText xml:space="preserve"> HYPERLINK "file:///E:\\WEB%20option\\UzVIP%20files\\1111111111111111111111\\From%20Muzaffar\\FILES\\Universitet\\TDYUI%20kitoblari\\oquv%20qullanma\\Buxoro%20amirligida%20davlatchilik%20masalalari.htm" \l "_ftn22" \o "" </w:instrText>
      </w:r>
      <w:r w:rsidRPr="00414342">
        <w:rPr>
          <w:rFonts w:ascii="Times New Roman" w:eastAsia="Times New Roman" w:hAnsi="Times New Roman" w:cs="Times New Roman"/>
          <w:color w:val="000000"/>
          <w:sz w:val="27"/>
          <w:szCs w:val="27"/>
        </w:rPr>
        <w:fldChar w:fldCharType="separate"/>
      </w:r>
      <w:r w:rsidRPr="00414342">
        <w:rPr>
          <w:rFonts w:ascii="Times New Roman" w:eastAsia="Times New Roman" w:hAnsi="Times New Roman" w:cs="Times New Roman"/>
          <w:color w:val="0000FF"/>
          <w:sz w:val="32"/>
          <w:szCs w:val="32"/>
          <w:u w:val="single"/>
          <w:vertAlign w:val="superscript"/>
          <w:lang w:val="uz-Cyrl-UZ"/>
        </w:rPr>
        <w:t>[22]</w:t>
      </w:r>
      <w:r w:rsidRPr="00414342">
        <w:rPr>
          <w:rFonts w:ascii="Times New Roman" w:eastAsia="Times New Roman" w:hAnsi="Times New Roman" w:cs="Times New Roman"/>
          <w:color w:val="000000"/>
          <w:sz w:val="27"/>
          <w:szCs w:val="27"/>
        </w:rPr>
        <w:fldChar w:fldCharType="end"/>
      </w:r>
      <w:bookmarkEnd w:id="2"/>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amirligi davlat boshqaruvida harbiy-ma'muriy amaldorlar katta o`rin tutgan. Mamlakat qo`shinlari asosan otliq va piyoda askarlardan tashkil topgan bo`lib, ular o`q-yoy, uzun nayza, gurzi, uzun dastalijang boltasi (tabarzan), changak kabi hujum qurollariga ega bo`lgan. Bu davrda navkarlarning himoya uchun qalqon </w:t>
      </w:r>
      <w:r w:rsidRPr="00414342">
        <w:rPr>
          <w:rFonts w:ascii="Times New Roman" w:eastAsia="Times New Roman" w:hAnsi="Times New Roman" w:cs="Times New Roman"/>
          <w:b/>
          <w:bCs/>
          <w:color w:val="000000"/>
          <w:sz w:val="32"/>
          <w:szCs w:val="32"/>
          <w:lang w:val="uz-Cyrl-UZ"/>
        </w:rPr>
        <w:t>(sipar)</w:t>
      </w:r>
      <w:r w:rsidRPr="00414342">
        <w:rPr>
          <w:rFonts w:ascii="Times New Roman" w:eastAsia="Times New Roman" w:hAnsi="Times New Roman" w:cs="Times New Roman"/>
          <w:color w:val="000000"/>
          <w:sz w:val="32"/>
          <w:szCs w:val="32"/>
          <w:lang w:val="uz-Cyrl-UZ"/>
        </w:rPr>
        <w:t>dan foydalanganliklari, sovut – </w:t>
      </w:r>
      <w:r w:rsidRPr="00414342">
        <w:rPr>
          <w:rFonts w:ascii="Times New Roman" w:eastAsia="Times New Roman" w:hAnsi="Times New Roman" w:cs="Times New Roman"/>
          <w:b/>
          <w:bCs/>
          <w:color w:val="000000"/>
          <w:sz w:val="32"/>
          <w:szCs w:val="32"/>
          <w:lang w:val="uz-Cyrl-UZ"/>
        </w:rPr>
        <w:t>jovshan (forscha baxtar)</w:t>
      </w:r>
      <w:r w:rsidRPr="00414342">
        <w:rPr>
          <w:rFonts w:ascii="Times New Roman" w:eastAsia="Times New Roman" w:hAnsi="Times New Roman" w:cs="Times New Roman"/>
          <w:color w:val="000000"/>
          <w:sz w:val="32"/>
          <w:szCs w:val="32"/>
          <w:lang w:val="uz-Cyrl-UZ"/>
        </w:rPr>
        <w:t> hamda temir simdan mayda qilib to`qilgan, usti ipak va baxmal mato bilan yopilgan qurol yoki </w:t>
      </w:r>
      <w:r w:rsidRPr="00414342">
        <w:rPr>
          <w:rFonts w:ascii="Times New Roman" w:eastAsia="Times New Roman" w:hAnsi="Times New Roman" w:cs="Times New Roman"/>
          <w:b/>
          <w:bCs/>
          <w:color w:val="000000"/>
          <w:sz w:val="32"/>
          <w:szCs w:val="32"/>
          <w:lang w:val="uz-Cyrl-UZ"/>
        </w:rPr>
        <w:t>jiba (jeva)</w:t>
      </w:r>
      <w:r w:rsidRPr="00414342">
        <w:rPr>
          <w:rFonts w:ascii="Times New Roman" w:eastAsia="Times New Roman" w:hAnsi="Times New Roman" w:cs="Times New Roman"/>
          <w:color w:val="000000"/>
          <w:sz w:val="32"/>
          <w:szCs w:val="32"/>
          <w:lang w:val="uz-Cyrl-UZ"/>
        </w:rPr>
        <w:t> – temir yoki po`latdan ishlangan maxsus kiyim kiyib jang qilganlari manbalarda aks etgan. Qo`shinning asosiy jangovar qismini suvoriylar tashkil etgan. Shu sababli ham o`zaro urushlarda otlarning himoyasiga katta e'tibor berilgan va o`q o`tmasligi uchun ularning ustiga maxsus yopinqich – </w:t>
      </w:r>
      <w:r w:rsidRPr="00414342">
        <w:rPr>
          <w:rFonts w:ascii="Times New Roman" w:eastAsia="Times New Roman" w:hAnsi="Times New Roman" w:cs="Times New Roman"/>
          <w:b/>
          <w:bCs/>
          <w:color w:val="000000"/>
          <w:sz w:val="32"/>
          <w:szCs w:val="32"/>
          <w:lang w:val="uz-Cyrl-UZ"/>
        </w:rPr>
        <w:t>gejm (kejim)</w:t>
      </w:r>
      <w:r w:rsidRPr="00414342">
        <w:rPr>
          <w:rFonts w:ascii="Times New Roman" w:eastAsia="Times New Roman" w:hAnsi="Times New Roman" w:cs="Times New Roman"/>
          <w:color w:val="000000"/>
          <w:sz w:val="32"/>
          <w:szCs w:val="32"/>
          <w:lang w:val="uz-Cyrl-UZ"/>
        </w:rPr>
        <w:t> yopilgan. Mamlakat qo`shini tarkibida dushmanning shahar va mudofaa qo`rg`onlarini ishg`ol etishda muhim ahamiyatga ega bo`lgan naftandozlar, manjanaqchilar va tosh otuvchilar ham bo`lgan.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Buxoro qo`shinlarining tarkibiy tuzilishi, jang qilish tartiblari Chingizxon va Amir Temur qo`shinlari harbiy tuzilishi, urush taktikasiga asoslangan. Shu bilan birga, ular turkiy xalqlarga xos bo`lgan qadimgi jang usullarini ham o`zlashtirgan. Qo`shin tarkibida to`g`chi qism, ya'ni bayroq ostida ehtiyotda turuvchi (tug`ni qo`riqlovchi) 20-30 min kishilik jangovar harbiy bo`linma hamda zabongiri, ya'ni dushman tomonidan yashirin ravishda “til” tutib keluvchi maxsus bo`linma va xabargiri – dushman to`g`risida umumiy ma'lumot keltiruvchi bo`linmalar ham bo`lgan. Ayrim manbalarning dalolat berishicha, favqulodda vaziyatlarda eng qaltis harbiy vazifalarni bajarishga mo`ljallangan jangovar qismlar ham bo`lib, ular asosan saralangan o`zbek jangchilaridan tashkil topgan. Amirning xos qo`riqchilari ham saralangan o`zbek navkarlaridan tuzilgan.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 xml:space="preserve">Buxoro amirligida oliy bosh qo`mondan amir bo`lib, u qo`shinni turli darajadagi harbiy amaldorlar yordamida boshqargan. Mamlakat qo`shini ham Chingizxon va Amir Temur qo`shinlaridek, 10 minglik korpuslar – tumanlarga bo`lingan. Ularga no`yon deb ataluvchi harbiy sarkardalar boshchilik qilgan. Tumanlar o`z navbatida, minglik, yuzlik, </w:t>
      </w:r>
      <w:r w:rsidRPr="00414342">
        <w:rPr>
          <w:rFonts w:ascii="Times New Roman" w:eastAsia="Times New Roman" w:hAnsi="Times New Roman" w:cs="Times New Roman"/>
          <w:color w:val="000000"/>
          <w:sz w:val="32"/>
          <w:szCs w:val="32"/>
          <w:lang w:val="uz-Cyrl-UZ"/>
        </w:rPr>
        <w:lastRenderedPageBreak/>
        <w:t>o`nliklarga ajralgan. Amirlikda qo`shinni jangga hozirlash, harbiy amaldorlar va navkarlarga maosh to`lash va boshqa tashkiliy ishlar bilan maxsus amaldor – tavochi shug`ullangan. Qo`shinni qurol-yarog` bilan ta'minlashga mas'ul bo`lgan amaldor -</w:t>
      </w:r>
      <w:r w:rsidRPr="00414342">
        <w:rPr>
          <w:rFonts w:ascii="Times New Roman" w:eastAsia="Times New Roman" w:hAnsi="Times New Roman" w:cs="Times New Roman"/>
          <w:b/>
          <w:bCs/>
          <w:color w:val="000000"/>
          <w:sz w:val="32"/>
          <w:szCs w:val="32"/>
          <w:lang w:val="uz-Cyrl-UZ"/>
        </w:rPr>
        <w:t>jevachi</w:t>
      </w:r>
      <w:r w:rsidRPr="00414342">
        <w:rPr>
          <w:rFonts w:ascii="Times New Roman" w:eastAsia="Times New Roman" w:hAnsi="Times New Roman" w:cs="Times New Roman"/>
          <w:color w:val="000000"/>
          <w:sz w:val="32"/>
          <w:szCs w:val="32"/>
          <w:lang w:val="uz-Cyrl-UZ"/>
        </w:rPr>
        <w:t> bo`lib, u amirning qurol-aslahalariga ham javobgar hisoblangan. Harbiy amaldorlar va navkarlarga xazinadan beriladigan maoshdan tashqari, harbiy yurishlar paytida qo`lga kiritilgan o`ljadan ham ma'lum miqdorda ulush ajratilgan.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XIX asrda mang`it amirlar davrida harbiy sohada jiddiy o`zgarishlar amalga oshirildi. Bunday islohotlar qisman bo`lsada, mang`itlar sulolasi asoschisi Muhammad Rahim tomonidan olib borildi. Buxoro amirligining harbiy qudrati, ayniqsa, Amir Nasrullo hukmronligi davrida o`zining eng yuqori nuqtasiga yetdi. </w:t>
      </w:r>
      <w:proofErr w:type="spellStart"/>
      <w:proofErr w:type="gramStart"/>
      <w:r w:rsidRPr="00414342">
        <w:rPr>
          <w:rFonts w:ascii="Times New Roman" w:eastAsia="Times New Roman" w:hAnsi="Times New Roman" w:cs="Times New Roman"/>
          <w:color w:val="000000"/>
          <w:sz w:val="32"/>
          <w:szCs w:val="32"/>
          <w:lang w:val="en-GB"/>
        </w:rPr>
        <w:t>Uning</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davrida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Buxoroda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muntazam</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armiya</w:t>
      </w:r>
      <w:proofErr w:type="spellEnd"/>
      <w:r w:rsidRPr="00414342">
        <w:rPr>
          <w:rFonts w:ascii="Times New Roman" w:eastAsia="Times New Roman" w:hAnsi="Times New Roman" w:cs="Times New Roman"/>
          <w:color w:val="000000"/>
          <w:sz w:val="32"/>
          <w:szCs w:val="32"/>
          <w:lang w:val="en-GB"/>
        </w:rPr>
        <w:t xml:space="preserve"> – </w:t>
      </w:r>
      <w:proofErr w:type="spellStart"/>
      <w:r w:rsidRPr="00414342">
        <w:rPr>
          <w:rFonts w:ascii="Times New Roman" w:eastAsia="Times New Roman" w:hAnsi="Times New Roman" w:cs="Times New Roman"/>
          <w:b/>
          <w:bCs/>
          <w:color w:val="000000"/>
          <w:sz w:val="32"/>
          <w:szCs w:val="32"/>
          <w:lang w:val="en-GB"/>
        </w:rPr>
        <w:t>sarbozlar</w:t>
      </w:r>
      <w:proofErr w:type="spellEnd"/>
      <w:r w:rsidRPr="00414342">
        <w:rPr>
          <w:rFonts w:ascii="Times New Roman" w:eastAsia="Times New Roman" w:hAnsi="Times New Roman" w:cs="Times New Roman"/>
          <w:b/>
          <w:bCs/>
          <w:color w:val="000000"/>
          <w:sz w:val="32"/>
          <w:szCs w:val="32"/>
          <w:lang w:val="en-GB"/>
        </w:rPr>
        <w:t> </w:t>
      </w:r>
      <w:r w:rsidRPr="00414342">
        <w:rPr>
          <w:rFonts w:ascii="Times New Roman" w:eastAsia="Times New Roman" w:hAnsi="Times New Roman" w:cs="Times New Roman"/>
          <w:b/>
          <w:bCs/>
          <w:color w:val="000000"/>
          <w:sz w:val="32"/>
          <w:szCs w:val="32"/>
          <w:lang w:val="uz-Cyrl-UZ"/>
        </w:rPr>
        <w:t>(</w:t>
      </w:r>
      <w:proofErr w:type="spellStart"/>
      <w:r w:rsidRPr="00414342">
        <w:rPr>
          <w:rFonts w:ascii="Times New Roman" w:eastAsia="Times New Roman" w:hAnsi="Times New Roman" w:cs="Times New Roman"/>
          <w:b/>
          <w:bCs/>
          <w:color w:val="000000"/>
          <w:sz w:val="32"/>
          <w:szCs w:val="32"/>
          <w:lang w:val="en-GB"/>
        </w:rPr>
        <w:t>sipoh</w:t>
      </w:r>
      <w:proofErr w:type="spellEnd"/>
      <w:r w:rsidRPr="00414342">
        <w:rPr>
          <w:rFonts w:ascii="Times New Roman" w:eastAsia="Times New Roman" w:hAnsi="Times New Roman" w:cs="Times New Roman"/>
          <w:b/>
          <w:bCs/>
          <w:color w:val="000000"/>
          <w:sz w:val="32"/>
          <w:szCs w:val="32"/>
          <w:lang w:val="uz-Cyrl-UZ"/>
        </w:rPr>
        <w:t>)</w:t>
      </w:r>
      <w:r w:rsidRPr="00414342">
        <w:rPr>
          <w:rFonts w:ascii="Times New Roman" w:eastAsia="Times New Roman" w:hAnsi="Times New Roman" w:cs="Times New Roman"/>
          <w:color w:val="000000"/>
          <w:sz w:val="32"/>
          <w:szCs w:val="32"/>
          <w:lang w:val="uz-Cyrl-UZ"/>
        </w:rPr>
        <w:t> qo`shini tashkil etildi.</w:t>
      </w:r>
      <w:proofErr w:type="gramEnd"/>
      <w:r w:rsidRPr="00414342">
        <w:rPr>
          <w:rFonts w:ascii="Times New Roman" w:eastAsia="Times New Roman" w:hAnsi="Times New Roman" w:cs="Times New Roman"/>
          <w:color w:val="000000"/>
          <w:sz w:val="32"/>
          <w:szCs w:val="32"/>
          <w:lang w:val="uz-Cyrl-UZ"/>
        </w:rPr>
        <w:t> Ularning soni 40 mingga yaqin bo`lgan. Qo`shinlar otliq va piyoda jangchilardan tashkil topgan bo`lib, ularning qurollari asosan qilich, nayza va o`q-yoydan iborat edi. Buxoro amirligi qo`shinlari mamlakatning barcha shaharlarida, ayniqsa, chegara shaharlar (Jizzax, O`ratepa, Qorako`l, Marv)da joylashtirilgan. Bu davrda Buxoroda zambaraklar yasovchi chet ellik (eronlik) mutaxasislar ham bo`lganligi mavjud. Biroq shunga qaramay, qo`shinni zamonaviy miltiqlar va zambarakalr bilan qurollantirish sohasida boshlangan ishlar tugallanmasdan qolib ketdi. Natijada XIX asrning 2-yarmiga kelib, Buxoro amirligining katta qismi Rossiya qo`shinlari tomonidan bosib olindi. Buni o`z navbatida, XVII-XIX asrlarda mintaqamizda harbiy sohada hech qanday yuksalish bo`lmaganligi hamda zamonaviy qurol-yarog`larning yetarli emasligi bilan izohlash mumkin.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Markaziy boshqaruvda ham, mahalliy boshqaruvda ham turli toifadagi amaldorlarning mavqei baland edi. Amir va uning maxfiy xizmati tomonidan amalga oshirib turilgan nazorat ham ko`pgina amaldorlarning o`z mansablarini suiiste'mol qilishlari oldini olganligini tarixiy faktlar ko`rsatib turibdi. Qushbegi arxivi hujjatlarining chiqish ro`yxatidagi ma'lumotlarga qaraganda (1915y) Buxoro amirligi 27 viloyat va 11 tuman dan iborat bo`lgan.</w:t>
      </w:r>
      <w:bookmarkStart w:id="3" w:name="_ftnref23"/>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"_ftn23"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[23]</w:t>
      </w:r>
      <w:r w:rsidRPr="00414342">
        <w:rPr>
          <w:rFonts w:ascii="Times New Roman" w:eastAsia="Times New Roman" w:hAnsi="Times New Roman" w:cs="Times New Roman"/>
          <w:color w:val="000000"/>
          <w:sz w:val="32"/>
          <w:szCs w:val="32"/>
          <w:lang w:val="uz-Cyrl-UZ"/>
        </w:rPr>
        <w:fldChar w:fldCharType="end"/>
      </w:r>
      <w:bookmarkEnd w:id="3"/>
      <w:r w:rsidRPr="00414342">
        <w:rPr>
          <w:rFonts w:ascii="Times New Roman" w:eastAsia="Times New Roman" w:hAnsi="Times New Roman" w:cs="Times New Roman"/>
          <w:color w:val="000000"/>
          <w:sz w:val="32"/>
          <w:szCs w:val="32"/>
          <w:lang w:val="uz-Cyrl-UZ"/>
        </w:rPr>
        <w:t>Barcha tumanlar Buxoro shahri atrofida joylashgan edi. Quyida Buxoro shahri atrofida joylashgan </w:t>
      </w:r>
      <w:r w:rsidRPr="00414342">
        <w:rPr>
          <w:rFonts w:ascii="Times New Roman" w:eastAsia="Times New Roman" w:hAnsi="Times New Roman" w:cs="Times New Roman"/>
          <w:b/>
          <w:bCs/>
          <w:color w:val="000000"/>
          <w:sz w:val="32"/>
          <w:szCs w:val="32"/>
          <w:lang w:val="uz-Cyrl-UZ"/>
        </w:rPr>
        <w:t>11 tumanning</w:t>
      </w:r>
      <w:r w:rsidRPr="00414342">
        <w:rPr>
          <w:rFonts w:ascii="Times New Roman" w:eastAsia="Times New Roman" w:hAnsi="Times New Roman" w:cs="Times New Roman"/>
          <w:color w:val="000000"/>
          <w:sz w:val="32"/>
          <w:szCs w:val="32"/>
          <w:lang w:val="uz-Cyrl-UZ"/>
        </w:rPr>
        <w:t> nomlarini keltirib o`tmoqchimiz:</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b/>
          <w:bCs/>
          <w:color w:val="000000"/>
          <w:sz w:val="32"/>
          <w:szCs w:val="32"/>
          <w:lang w:val="uz-Cyrl-UZ"/>
        </w:rPr>
        <w:lastRenderedPageBreak/>
        <w:t>1.Janubiyi-Rud, 2.Kamat(Vobkent), 3.Kami Obi Muslim (Vag`onze), 4.Qorako`l, 5.Pirmast, 6.Somejon (Romitan), 7.Xayrobod, 8.Xarkan Rud (g`ijduvon), 9.Xutfar (Zandani), 10.Shofirkom, 11.Shimoliyi-Rud.</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amirligi hududiga kiruvchi </w:t>
      </w:r>
      <w:r w:rsidRPr="00414342">
        <w:rPr>
          <w:rFonts w:ascii="Times New Roman" w:eastAsia="Times New Roman" w:hAnsi="Times New Roman" w:cs="Times New Roman"/>
          <w:b/>
          <w:bCs/>
          <w:color w:val="000000"/>
          <w:sz w:val="32"/>
          <w:szCs w:val="32"/>
          <w:lang w:val="uz-Cyrl-UZ"/>
        </w:rPr>
        <w:t>27 viloyatni</w:t>
      </w:r>
      <w:r w:rsidRPr="00414342">
        <w:rPr>
          <w:rFonts w:ascii="Times New Roman" w:eastAsia="Times New Roman" w:hAnsi="Times New Roman" w:cs="Times New Roman"/>
          <w:color w:val="000000"/>
          <w:sz w:val="32"/>
          <w:szCs w:val="32"/>
          <w:lang w:val="uz-Cyrl-UZ"/>
        </w:rPr>
        <w:t> (beklik) quyidagi ro`yxatda keltirishga harakat qildik:</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b/>
          <w:bCs/>
          <w:color w:val="000000"/>
          <w:sz w:val="32"/>
          <w:szCs w:val="32"/>
          <w:lang w:val="uz-Cyrl-UZ"/>
        </w:rPr>
        <w:t>1.Boysun, 2.Boljuvon, 3.Burdaliq, 4.Darvoz, 5.Denov, 6.Ziyovuddin, 7.Yakkabog`, 8.Kabodiyon, 9.Qorategin, 10.Karki, 11.Karmana, 12.Qarshi, 13.Kelif, 14.Kitob, 15.Ko`lob, 16.Qo`rg`ontepa, 17.Nurato, 18.Sarijo`y, 19.Usti, 20.Xatirchi, 21.Hisor, 22.G`uzor, 23.Chahor Jo`y, 24.Chiroqchi, 25.Shahrisabz, 26.Sherobod, 27.Sho`g`non.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Undan tashqari Buxoro amirligida 320dan ortiq amlok yerlari va boshqa mayda ma'muriy bo`linmalar mavjud bo`lgan. O`z navbatida aholi punktlari ham 10 mingdan ortiq bo`lgan. Barcha viloyatlarning ma'muriy markazi ham mazkur viloyatning nomi bilan atalar edi. Buxoro amirligida aholi punktlari sonining ko`pligi bilan sharqiy viloyatlar mashhur edi. Masalan, Boljuvonda – 1420, Hisorda – 1200, Qorateginda – 700, Ko`lobda esa – 635 ta aholi punktlari mavjud edi. Turkman viloyatlarining soni uncha ko`p bo`lmasdan, masalan, Usti viloyatida 15 ta, Burdaliq – 14, Kelif viloyatida esa – 24 tadan aholi punktlari mavjud edi. Boshqa viloyatlarda esa 100tadan 400tagacha aholi punktlari mavjud bo`lib, ularning soni Buxoro shahri atrofidagi tumanlar aholi punktlarining soni bilan bir xilda edi.</w:t>
      </w:r>
      <w:bookmarkStart w:id="4" w:name="_ftnref24"/>
      <w:r w:rsidRPr="00414342">
        <w:rPr>
          <w:rFonts w:ascii="Times New Roman" w:eastAsia="Times New Roman" w:hAnsi="Times New Roman" w:cs="Times New Roman"/>
          <w:color w:val="000000"/>
          <w:sz w:val="27"/>
          <w:szCs w:val="27"/>
        </w:rPr>
        <w:fldChar w:fldCharType="begin"/>
      </w:r>
      <w:r w:rsidRPr="00414342">
        <w:rPr>
          <w:rFonts w:ascii="Times New Roman" w:eastAsia="Times New Roman" w:hAnsi="Times New Roman" w:cs="Times New Roman"/>
          <w:color w:val="000000"/>
          <w:sz w:val="27"/>
          <w:szCs w:val="27"/>
          <w:lang w:val="uz-Cyrl-UZ"/>
        </w:rPr>
        <w:instrText xml:space="preserve"> HYPERLINK "file:///E:\\WEB%20option\\UzVIP%20files\\1111111111111111111111\\From%20Muzaffar\\FILES\\Universitet\\TDYUI%20kitoblari\\oquv%20qullanma\\Buxoro%20amirligida%20davlatchilik%20masalalari.htm" \l "_ftn24" \o "" </w:instrText>
      </w:r>
      <w:r w:rsidRPr="00414342">
        <w:rPr>
          <w:rFonts w:ascii="Times New Roman" w:eastAsia="Times New Roman" w:hAnsi="Times New Roman" w:cs="Times New Roman"/>
          <w:color w:val="000000"/>
          <w:sz w:val="27"/>
          <w:szCs w:val="27"/>
        </w:rPr>
        <w:fldChar w:fldCharType="separate"/>
      </w:r>
      <w:r w:rsidRPr="00414342">
        <w:rPr>
          <w:rFonts w:ascii="Times New Roman" w:eastAsia="Times New Roman" w:hAnsi="Times New Roman" w:cs="Times New Roman"/>
          <w:color w:val="0000FF"/>
          <w:sz w:val="32"/>
          <w:szCs w:val="32"/>
          <w:u w:val="single"/>
          <w:vertAlign w:val="superscript"/>
          <w:lang w:val="uz-Cyrl-UZ"/>
        </w:rPr>
        <w:t>[24]</w:t>
      </w:r>
      <w:r w:rsidRPr="00414342">
        <w:rPr>
          <w:rFonts w:ascii="Times New Roman" w:eastAsia="Times New Roman" w:hAnsi="Times New Roman" w:cs="Times New Roman"/>
          <w:color w:val="000000"/>
          <w:sz w:val="27"/>
          <w:szCs w:val="27"/>
        </w:rPr>
        <w:fldChar w:fldCharType="end"/>
      </w:r>
      <w:bookmarkEnd w:id="4"/>
      <w:r w:rsidRPr="00414342">
        <w:rPr>
          <w:rFonts w:ascii="Times New Roman" w:eastAsia="Times New Roman" w:hAnsi="Times New Roman" w:cs="Times New Roman"/>
          <w:color w:val="000000"/>
          <w:sz w:val="32"/>
          <w:szCs w:val="32"/>
          <w:lang w:val="uz-Cyrl-UZ"/>
        </w:rPr>
        <w:t> Mahalliy tarixnavis Abdurahmon Tamkin Buxoriyning ko`rsatishicha, faqatgina 1915 yilda Buxoroda shahar atrofida ikki tuman: Shimoli-Rud va Janubi-Rud tashkil etilgan. Ushbu ikki tuman boshqa 9 ta tumandan o`zining ma'muriy markaziga ega bo`lmaganligi bilan farqlanadi. Ushbu tumanlardan soliq va boshqa majburiy to`lovlarni Buxoro shahri Sadr-raisi xizmatchilari yig`ib olar edi. Ko`pgina tumanlar ikki nomga ega bo`lgan. Masalan, G`ijduvon Xarkan Rud, Kamat Vobkent va Somijon Romitan nomlari </w:t>
      </w:r>
      <w:r w:rsidRPr="00414342">
        <w:rPr>
          <w:rFonts w:ascii="Times New Roman" w:eastAsia="Times New Roman" w:hAnsi="Times New Roman" w:cs="Times New Roman"/>
          <w:color w:val="000000"/>
          <w:sz w:val="32"/>
          <w:szCs w:val="32"/>
          <w:lang w:val="en-GB"/>
        </w:rPr>
        <w:t>b</w:t>
      </w:r>
      <w:r w:rsidRPr="00414342">
        <w:rPr>
          <w:rFonts w:ascii="Times New Roman" w:eastAsia="Times New Roman" w:hAnsi="Times New Roman" w:cs="Times New Roman"/>
          <w:color w:val="000000"/>
          <w:sz w:val="32"/>
          <w:szCs w:val="32"/>
          <w:lang w:val="uz-Cyrl-UZ"/>
        </w:rPr>
        <w:t xml:space="preserve">ilan atalgan. Buxoro amirligida bir tumanni tashkil etish uchun 80 ta aholi punktlarini birlashtirish kerak edi. Lekin ushbu shartga qaramay tumanlarda aholi punktlarining soni 1916 yilga kelib hatto 120dan 340 ta aholi punktlariga ko`paydi. Buxoro amirligida </w:t>
      </w:r>
      <w:r w:rsidRPr="00414342">
        <w:rPr>
          <w:rFonts w:ascii="Times New Roman" w:eastAsia="Times New Roman" w:hAnsi="Times New Roman" w:cs="Times New Roman"/>
          <w:color w:val="000000"/>
          <w:sz w:val="32"/>
          <w:szCs w:val="32"/>
          <w:lang w:val="uz-Cyrl-UZ"/>
        </w:rPr>
        <w:lastRenderedPageBreak/>
        <w:t>ko`pincha viloyatlar, tumanlar va boshqa amlok yerlarini bir-biriga qo`shish, ajratish yoki bo`lmasa to`g`ridan-to`g`ri Buxoro shahriga buysunadigan butunlay mustaqil bir ma'muriy-hududiy birlik tashkil etilar edi.Masalan, 1914 yilda Somejon tumani Xutfar tumaniga, Shofurkom tumani Pirmast tumaniga qo`shib yuborilgan edi. Alohida ma'muriy-birlik hisoblangan uch amlok yerlari: Komi Mig`, Yangi Qo`rg`on hamda Karaman XIX asr oxiriga kelib viloyat hisobiga kiradigan bo`ldi.</w:t>
      </w:r>
      <w:bookmarkStart w:id="5" w:name="_ftnref25"/>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"_ftn25"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[25]</w:t>
      </w:r>
      <w:r w:rsidRPr="00414342">
        <w:rPr>
          <w:rFonts w:ascii="Times New Roman" w:eastAsia="Times New Roman" w:hAnsi="Times New Roman" w:cs="Times New Roman"/>
          <w:color w:val="000000"/>
          <w:sz w:val="32"/>
          <w:szCs w:val="32"/>
          <w:lang w:val="uz-Cyrl-UZ"/>
        </w:rPr>
        <w:fldChar w:fldCharType="end"/>
      </w:r>
      <w:bookmarkEnd w:id="5"/>
      <w:r w:rsidRPr="00414342">
        <w:rPr>
          <w:rFonts w:ascii="Times New Roman" w:eastAsia="Times New Roman" w:hAnsi="Times New Roman" w:cs="Times New Roman"/>
          <w:color w:val="000000"/>
          <w:sz w:val="32"/>
          <w:szCs w:val="32"/>
          <w:lang w:val="uz-Cyrl-UZ"/>
        </w:rPr>
        <w:t> 1916 yilga kelib esa, Komi Mig`, Yangi Qo`rg`on amlok yerlari Karmana viloyati hokimiga buysuna boshladi. Buxoro amirligida viloyatlar va tumanlar turlicha ma'muriy-hududiy jihatdan bo`linib, ularning ko`pchiligi amlok yerlariga, ular esa qishloqlarga bo`lingan edi. O`sha davrda ko`pgina tumanlar va viloyatlar mavzelarga bo`lingan bo`lib, ularning tarkibiga bir qator qishloqlar kirgan. Bizgacha yetib kelgan huquqiy hujjatlarga e'tiborni qaratadigan bo`lsak, amirlikdagi bir qator viloyat va tumanlarda </w:t>
      </w:r>
      <w:r w:rsidRPr="00414342">
        <w:rPr>
          <w:rFonts w:ascii="Times New Roman" w:eastAsia="Times New Roman" w:hAnsi="Times New Roman" w:cs="Times New Roman"/>
          <w:b/>
          <w:bCs/>
          <w:color w:val="000000"/>
          <w:sz w:val="32"/>
          <w:szCs w:val="32"/>
          <w:lang w:val="uz-Cyrl-UZ"/>
        </w:rPr>
        <w:t>amlok, mavze, guzar </w:t>
      </w:r>
      <w:r w:rsidRPr="00414342">
        <w:rPr>
          <w:rFonts w:ascii="Times New Roman" w:eastAsia="Times New Roman" w:hAnsi="Times New Roman" w:cs="Times New Roman"/>
          <w:color w:val="000000"/>
          <w:sz w:val="32"/>
          <w:szCs w:val="32"/>
          <w:lang w:val="uz-Cyrl-UZ"/>
        </w:rPr>
        <w:t>hamda</w:t>
      </w:r>
      <w:r w:rsidRPr="00414342">
        <w:rPr>
          <w:rFonts w:ascii="Times New Roman" w:eastAsia="Times New Roman" w:hAnsi="Times New Roman" w:cs="Times New Roman"/>
          <w:b/>
          <w:bCs/>
          <w:color w:val="000000"/>
          <w:sz w:val="32"/>
          <w:szCs w:val="32"/>
          <w:lang w:val="uz-Cyrl-UZ"/>
        </w:rPr>
        <w:t> machit </w:t>
      </w:r>
      <w:r w:rsidRPr="00414342">
        <w:rPr>
          <w:rFonts w:ascii="Times New Roman" w:eastAsia="Times New Roman" w:hAnsi="Times New Roman" w:cs="Times New Roman"/>
          <w:color w:val="000000"/>
          <w:sz w:val="32"/>
          <w:szCs w:val="32"/>
          <w:lang w:val="uz-Cyrl-UZ"/>
        </w:rPr>
        <w:t>kabi ma'muriy-hududiy birliklar mavjud ekanliginining guvohi bo`lamiz. Karmana viloyatida amloklar tarkibiga mavzelar, mavzelar tarkibiga esa machitlar kirgan. Hatto ayrim mavzelar tarkibiga 10 dan ortiq machitlar kirgan. Viloyatlar va tumanlarda mavze qishloq yoki machit kabi ma'muriy-hududiy birliklarga nisbatan hududiy jihatdan ancha katta sanalgan. Karki viloyatining aosiy tarkibi mavzelardan iborat bo`lsa ham, lekin ushbu mavzelar </w:t>
      </w:r>
      <w:r w:rsidRPr="00414342">
        <w:rPr>
          <w:rFonts w:ascii="Times New Roman" w:eastAsia="Times New Roman" w:hAnsi="Times New Roman" w:cs="Times New Roman"/>
          <w:b/>
          <w:bCs/>
          <w:color w:val="000000"/>
          <w:sz w:val="32"/>
          <w:szCs w:val="32"/>
          <w:lang w:val="uz-Cyrl-UZ"/>
        </w:rPr>
        <w:t>bekcha </w:t>
      </w:r>
      <w:r w:rsidRPr="00414342">
        <w:rPr>
          <w:rFonts w:ascii="Times New Roman" w:eastAsia="Times New Roman" w:hAnsi="Times New Roman" w:cs="Times New Roman"/>
          <w:color w:val="000000"/>
          <w:sz w:val="32"/>
          <w:szCs w:val="32"/>
          <w:lang w:val="uz-Cyrl-UZ"/>
        </w:rPr>
        <w:t>deb ataluvchi ma'muriy birliklarga bo`lingan. Nurato viloyati esa </w:t>
      </w:r>
      <w:r w:rsidRPr="00414342">
        <w:rPr>
          <w:rFonts w:ascii="Times New Roman" w:eastAsia="Times New Roman" w:hAnsi="Times New Roman" w:cs="Times New Roman"/>
          <w:b/>
          <w:bCs/>
          <w:color w:val="000000"/>
          <w:sz w:val="32"/>
          <w:szCs w:val="32"/>
          <w:lang w:val="uz-Cyrl-UZ"/>
        </w:rPr>
        <w:t>guzarlarga, </w:t>
      </w:r>
      <w:r w:rsidRPr="00414342">
        <w:rPr>
          <w:rFonts w:ascii="Times New Roman" w:eastAsia="Times New Roman" w:hAnsi="Times New Roman" w:cs="Times New Roman"/>
          <w:color w:val="000000"/>
          <w:sz w:val="32"/>
          <w:szCs w:val="32"/>
          <w:lang w:val="uz-Cyrl-UZ"/>
        </w:rPr>
        <w:t>guzarlar esa o`z navbatida qishloqlarga bo`lingan. Qorateginda </w:t>
      </w:r>
      <w:r w:rsidRPr="00414342">
        <w:rPr>
          <w:rFonts w:ascii="Times New Roman" w:eastAsia="Times New Roman" w:hAnsi="Times New Roman" w:cs="Times New Roman"/>
          <w:b/>
          <w:bCs/>
          <w:color w:val="000000"/>
          <w:sz w:val="32"/>
          <w:szCs w:val="32"/>
          <w:lang w:val="uz-Cyrl-UZ"/>
        </w:rPr>
        <w:t>rabavlar,</w:t>
      </w:r>
      <w:r w:rsidRPr="00414342">
        <w:rPr>
          <w:rFonts w:ascii="Times New Roman" w:eastAsia="Times New Roman" w:hAnsi="Times New Roman" w:cs="Times New Roman"/>
          <w:color w:val="000000"/>
          <w:sz w:val="32"/>
          <w:szCs w:val="32"/>
          <w:lang w:val="uz-Cyrl-UZ"/>
        </w:rPr>
        <w:t> ular esa mavze va qishloqlarga bo`lingan. Pomir viloyatlari Ro`shon va Sho`g`nonda ma'muriy birliklar </w:t>
      </w:r>
      <w:r w:rsidRPr="00414342">
        <w:rPr>
          <w:rFonts w:ascii="Times New Roman" w:eastAsia="Times New Roman" w:hAnsi="Times New Roman" w:cs="Times New Roman"/>
          <w:b/>
          <w:bCs/>
          <w:color w:val="000000"/>
          <w:sz w:val="32"/>
          <w:szCs w:val="32"/>
          <w:lang w:val="uz-Cyrl-UZ"/>
        </w:rPr>
        <w:t>oqsoqollik </w:t>
      </w:r>
      <w:r w:rsidRPr="00414342">
        <w:rPr>
          <w:rFonts w:ascii="Times New Roman" w:eastAsia="Times New Roman" w:hAnsi="Times New Roman" w:cs="Times New Roman"/>
          <w:color w:val="000000"/>
          <w:sz w:val="32"/>
          <w:szCs w:val="32"/>
          <w:lang w:val="uz-Cyrl-UZ"/>
        </w:rPr>
        <w:t>deb ataluvchi hududlarga bo`lingan. Amirlikdagi barcha tumanlar shu hududdan oqib o`tadigan ariq, kanal va anhorlarning nomi bilan birga qo`shib aytilar edi. Masalan, Qorako`l tumani 7ta </w:t>
      </w:r>
      <w:r w:rsidRPr="00414342">
        <w:rPr>
          <w:rFonts w:ascii="Times New Roman" w:eastAsia="Times New Roman" w:hAnsi="Times New Roman" w:cs="Times New Roman"/>
          <w:b/>
          <w:bCs/>
          <w:color w:val="000000"/>
          <w:sz w:val="32"/>
          <w:szCs w:val="32"/>
          <w:lang w:val="uz-Cyrl-UZ"/>
        </w:rPr>
        <w:t>nahr</w:t>
      </w:r>
      <w:r w:rsidRPr="00414342">
        <w:rPr>
          <w:rFonts w:ascii="Times New Roman" w:eastAsia="Times New Roman" w:hAnsi="Times New Roman" w:cs="Times New Roman"/>
          <w:color w:val="000000"/>
          <w:sz w:val="32"/>
          <w:szCs w:val="32"/>
          <w:lang w:val="uz-Cyrl-UZ"/>
        </w:rPr>
        <w:t xml:space="preserve">(irmoq)larga bo`lingan edi. Kamat tumani 5 ta, Pirmast tumani 3 ta irmoqqa bo`lingan edi. Buxoro amirligida aholini, hududlarni markazlashgan tizimda hisob-kitobini olib borilmaganligi Chor Rossiyasining siyosiy agentligiga o`zining Buxoro amirligida amalga oshirilishi lozim bo`lgan iqtisodiy manfaatdorlikka katta ta'sir o`tkazuvchi vazifalarini o`tkazishga tubdan xalaqit bergan. Masalan, 1913 yilning dekabr oyida Samarqand </w:t>
      </w:r>
      <w:r w:rsidRPr="00414342">
        <w:rPr>
          <w:rFonts w:ascii="Times New Roman" w:eastAsia="Times New Roman" w:hAnsi="Times New Roman" w:cs="Times New Roman"/>
          <w:color w:val="000000"/>
          <w:sz w:val="32"/>
          <w:szCs w:val="32"/>
          <w:lang w:val="uz-Cyrl-UZ"/>
        </w:rPr>
        <w:lastRenderedPageBreak/>
        <w:t>uyezdligiga tegishli bo`lgan yerlarga Qarshi viloyatining Ashurbek qishlog`idan, Chiroqchi viloyatining Shodi Qo`rg`on qishlog`idan, Ziyovuddin viloyatining Jo`yxazarman qishlog`idan chorva mollarining kirib kelishi natijasida ekin maydonlarining ancha qismi payhon etilgan. Ushbu masalada Samarqand uyezdligining davlat mulki bo`yicha mudiri siyosiy agentlik orqali jarimani talab qilganda, yuqoridagi viloyatlarning hokimlari ular boshqarayotgan viloyatlarda bu nomdagi qishloqlar mavjud emas deb ma'lumot beradi. </w:t>
      </w:r>
      <w:bookmarkStart w:id="6" w:name="_ftnref26"/>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"_ftn26"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[26]</w:t>
      </w:r>
      <w:r w:rsidRPr="00414342">
        <w:rPr>
          <w:rFonts w:ascii="Times New Roman" w:eastAsia="Times New Roman" w:hAnsi="Times New Roman" w:cs="Times New Roman"/>
          <w:color w:val="000000"/>
          <w:sz w:val="32"/>
          <w:szCs w:val="32"/>
          <w:lang w:val="uz-Cyrl-UZ"/>
        </w:rPr>
        <w:fldChar w:fldCharType="end"/>
      </w:r>
      <w:bookmarkEnd w:id="6"/>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Amirlikdagi bekliklar o`z hududi, nufuzi va boshqa ko`pgina jihatlari bilan bir-biridan farqlanar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Bekliklarda ham o`ziga xos ma'muriy boshqaruv apparati tashkil etilgan bo`lib, ularga diniy-huquqiy masalalarni boshqaruvchi qozi, rais, muftiy kabi amaldorlar, soliq yig`uvchi (zakotchi), qo`shinni boshqaruvchi yasovulboshi, mirshab kabi amaldorlar va boshqalar mavjud bo`lgan.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Viloyatlar qozilari to`g`ridan-to`g`ri Buxorodan tayinlangan va o`z faoliyatida bekdan mustaqil bo`lgan. U odatda bekning harakatlari haqida</w:t>
      </w:r>
      <w:proofErr w:type="spellStart"/>
      <w:r w:rsidRPr="00414342">
        <w:rPr>
          <w:rFonts w:ascii="Times New Roman" w:eastAsia="Times New Roman" w:hAnsi="Times New Roman" w:cs="Times New Roman"/>
          <w:color w:val="000000"/>
          <w:sz w:val="32"/>
          <w:szCs w:val="32"/>
          <w:lang w:val="en-GB"/>
        </w:rPr>
        <w:t>maxfiy</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ravishda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Buxoroga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xabar</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berib</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turgan</w:t>
      </w:r>
      <w:proofErr w:type="spellEnd"/>
      <w:r w:rsidRPr="00414342">
        <w:rPr>
          <w:rFonts w:ascii="Times New Roman" w:eastAsia="Times New Roman" w:hAnsi="Times New Roman" w:cs="Times New Roman"/>
          <w:color w:val="000000"/>
          <w:sz w:val="32"/>
          <w:szCs w:val="32"/>
          <w:lang w:val="en-GB"/>
        </w:rPr>
        <w:t>.</w:t>
      </w:r>
      <w:r w:rsidRPr="00414342">
        <w:rPr>
          <w:rFonts w:ascii="Times New Roman" w:eastAsia="Times New Roman" w:hAnsi="Times New Roman" w:cs="Times New Roman"/>
          <w:color w:val="000000"/>
          <w:sz w:val="32"/>
          <w:szCs w:val="32"/>
          <w:lang w:val="uz-Cyrl-UZ"/>
        </w:rPr>
        <w:t> Diniy amaldorlar mamlakatdagi sud hokimiyatini, shuningdek, ta'lim va tarbiya maskanlari bo`lgan madrasalar, boshlang`ich maktablarni, kundaliy hayotda katta o`rin tutgan masjidlar va boshqa shu turdagi ijtimoiy muassasalarni o`z nazoratlari ostiga olgan edilar.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Davlatni boshqarishda amirning asosiy va birinchi yordamchisi qushbegi hisoblangan. Vazirlarning eng ulug`i qushbegi hisolangan. U davlatning tajribali, ishbilarmon, siyosatdon odamlaridan tasdiqlangan. Nomzod avval devonbegi mansabiga musharraf bo`lmog`i lozim, so`ngra qushbegilikka loyiq sanalgan.U saroydagi eng yuqori unvon bo`lib davlatda amirdan so`ng turgan. Turklardagi ulug` vazir yoki Yevropadagi davlat kansleri singari, qushbegi amirning eng yaqin maslahatchisi va ishonchli odami bo`lgan. “Qushbegi amirning eng yaqin yordamchisi, - deb yozgan olim P.Shubinskiy. – Qushbegi mansabini vitse-kansler mansabiga tenglashtirish mumkin, bundan tashqari u shuningdek ark begi, Buxoro shahri hokimi davlat xazinasi va muhrining saqlovchisi mansablarini ham o`z ichiga oladi”.</w:t>
      </w:r>
      <w:bookmarkStart w:id="7" w:name="_ftnref27"/>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"_ftn27"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[27]</w:t>
      </w:r>
      <w:r w:rsidRPr="00414342">
        <w:rPr>
          <w:rFonts w:ascii="Times New Roman" w:eastAsia="Times New Roman" w:hAnsi="Times New Roman" w:cs="Times New Roman"/>
          <w:color w:val="000000"/>
          <w:sz w:val="32"/>
          <w:szCs w:val="32"/>
          <w:lang w:val="uz-Cyrl-UZ"/>
        </w:rPr>
        <w:fldChar w:fldCharType="end"/>
      </w:r>
      <w:bookmarkEnd w:id="7"/>
      <w:r w:rsidRPr="00414342">
        <w:rPr>
          <w:rFonts w:ascii="Times New Roman" w:eastAsia="Times New Roman" w:hAnsi="Times New Roman" w:cs="Times New Roman"/>
          <w:color w:val="000000"/>
          <w:sz w:val="32"/>
          <w:szCs w:val="32"/>
          <w:lang w:val="uz-Cyrl-UZ"/>
        </w:rPr>
        <w:t xml:space="preserve"> U </w:t>
      </w:r>
      <w:r w:rsidRPr="00414342">
        <w:rPr>
          <w:rFonts w:ascii="Times New Roman" w:eastAsia="Times New Roman" w:hAnsi="Times New Roman" w:cs="Times New Roman"/>
          <w:color w:val="000000"/>
          <w:sz w:val="32"/>
          <w:szCs w:val="32"/>
          <w:lang w:val="uz-Cyrl-UZ"/>
        </w:rPr>
        <w:lastRenderedPageBreak/>
        <w:t>amirning shaxsiy muhrini saqlovchi, boshqa davlatlar bilan aloqalarni nazorat qiluvchi va shuningdek moliya ishlarini boshqaruvchidir.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Savdodan olinuvchi barcha bojxona to`lovlari boshqaruvi ham uning qo`lida bo`lishi bilan bir qatorda, u yer solig`ini yig`ish va yer-mulklarni berishni ham nazorat qilgan. Bulardan tashqari unga amir saroyi xavfsizligini nazorat qilish vazifasi ham yuklatilgan. Aynan mana shuning uchun ham amir shahardan boshqa joyga ketgan paytda u saroy darvozaxonasining unga maxsus qurilgan joyida amir shaharga qaytguncha kutib o`tirishga majbur bo`lgan. Har kuni kechqurun shaharning kechasi qulflanadigan darvozasi kaliti qushbegiga olib kelib berilgan va ertasiga ertalab esa kalitlar yana darvozabonlar boshlig`iga qaytarilgan. Shuningdek, qushbegi Buxoro shahar hokimi bo`lib qolmasdan, barcha beklarning oliy boshlig`i ham edi. Uning mahkamasidan eng markaziy hokimiyatning ko`rsatmalari va qarorlari chiqib turgan. Qushbegi barcha ishlarni bevosita amirning roziligi bilan qilgan va har kuni qilingan va qilinayotgan ishlar to`g`risida amirga yozma yoki og`zaki axborot berib turgan.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bosh qushbegisi </w:t>
      </w:r>
      <w:r w:rsidRPr="00414342">
        <w:rPr>
          <w:rFonts w:ascii="Times New Roman" w:eastAsia="Times New Roman" w:hAnsi="Times New Roman" w:cs="Times New Roman"/>
          <w:b/>
          <w:bCs/>
          <w:color w:val="000000"/>
          <w:sz w:val="32"/>
          <w:szCs w:val="32"/>
          <w:lang w:val="uz-Cyrl-UZ"/>
        </w:rPr>
        <w:t>– Qushbegiyi bolo</w:t>
      </w:r>
      <w:r w:rsidRPr="00414342">
        <w:rPr>
          <w:rFonts w:ascii="Times New Roman" w:eastAsia="Times New Roman" w:hAnsi="Times New Roman" w:cs="Times New Roman"/>
          <w:color w:val="000000"/>
          <w:sz w:val="32"/>
          <w:szCs w:val="32"/>
          <w:lang w:val="uz-Cyrl-UZ"/>
        </w:rPr>
        <w:t> (yuqori qushbegi) de atalgan. Undan farq qilgan holda </w:t>
      </w:r>
      <w:r w:rsidRPr="00414342">
        <w:rPr>
          <w:rFonts w:ascii="Times New Roman" w:eastAsia="Times New Roman" w:hAnsi="Times New Roman" w:cs="Times New Roman"/>
          <w:b/>
          <w:bCs/>
          <w:color w:val="000000"/>
          <w:sz w:val="32"/>
          <w:szCs w:val="32"/>
          <w:lang w:val="uz-Cyrl-UZ"/>
        </w:rPr>
        <w:t>qushbegiyi poyon</w:t>
      </w:r>
      <w:r w:rsidRPr="00414342">
        <w:rPr>
          <w:rFonts w:ascii="Times New Roman" w:eastAsia="Times New Roman" w:hAnsi="Times New Roman" w:cs="Times New Roman"/>
          <w:color w:val="000000"/>
          <w:sz w:val="32"/>
          <w:szCs w:val="32"/>
          <w:lang w:val="uz-Cyrl-UZ"/>
        </w:rPr>
        <w:t> (quyi qushbegi) deb atalgan amaldor bo`lib, u davlatning bosh zakotchisi hisoblangan. Buxoro tarixnavislik maktabi bo`lgan Muhammad Ali Baljuvoniy qushbegi majburiyatlarini ta'kidlab shunday degan edi: “U shunday podsho, askar, ahli vazifa va fuqaro manfaati uchun harakat qilmog`i zarur edi. Shunda davlati oliy uzoq muddat davom etadi. Aks holda bu ishning uddasidan chiqmasa, manfaatidan zarari ko`p tegsa, beparvo bo`lsa, kundalik va viloyat islohini bilmasa mansabidan olingan”.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 xml:space="preserve">Shahar jamoat tartibini saqlash mirshablarga topshirilgan. Buxoro shahri mirshabboshisiga bir vaqtning o`zida amirlikdagi boshqa barcha shaharlar mirshablari ham bo`ysunishgan. Muhammad Ali Baljuvoniy “Siyosiy hukumatga tegishli ishlar Mir rasas ya'ni mirshab qo`lida bo`lib u shahar muhofazasiga ma'mur hisoblangan. Davlatning mahbuslari uning ixtiyorida bo`lgan. Amirning shig`ovullari, xudaychilari (udaychilar) o`z ixtiyorlari bilan biror ishni qilmaganlar, faqat amir buyrug`iga bo`ysunganlar” deb yozgan edi. Uning yozishicha Buxoro shahri ichki dahaga, dahalarning har biri esa olti jaribga bo`lingan. Har </w:t>
      </w:r>
      <w:r w:rsidRPr="00414342">
        <w:rPr>
          <w:rFonts w:ascii="Times New Roman" w:eastAsia="Times New Roman" w:hAnsi="Times New Roman" w:cs="Times New Roman"/>
          <w:color w:val="000000"/>
          <w:sz w:val="32"/>
          <w:szCs w:val="32"/>
          <w:lang w:val="uz-Cyrl-UZ"/>
        </w:rPr>
        <w:lastRenderedPageBreak/>
        <w:t>bir dahani dahaboshi boshqargan. Jaribni esa bobo boshqargan bo`lib, uning mahkamasi boboxona deyilgan. Uning ixtiyorida faqat tunda ishlaydigan maxsus qo`riqchilar bo`lib, ular shabgardlar deb atalgan. </w:t>
      </w:r>
      <w:r w:rsidRPr="00414342">
        <w:rPr>
          <w:rFonts w:ascii="Times New Roman" w:eastAsia="Times New Roman" w:hAnsi="Times New Roman" w:cs="Times New Roman"/>
          <w:b/>
          <w:bCs/>
          <w:color w:val="000000"/>
          <w:sz w:val="32"/>
          <w:szCs w:val="32"/>
          <w:lang w:val="uz-Cyrl-UZ"/>
        </w:rPr>
        <w:t>Shabgardlar</w:t>
      </w:r>
      <w:r w:rsidRPr="00414342">
        <w:rPr>
          <w:rFonts w:ascii="Times New Roman" w:eastAsia="Times New Roman" w:hAnsi="Times New Roman" w:cs="Times New Roman"/>
          <w:color w:val="000000"/>
          <w:sz w:val="32"/>
          <w:szCs w:val="32"/>
          <w:lang w:val="uz-Cyrl-UZ"/>
        </w:rPr>
        <w:t> (tunda kezuvchi) – fors-tojik tilidan olingan bo`lib, “shab”-kechqurun, tun va “gard”-kezmoq, kezuvchi ma'nolarini anglatadi.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Shabgardlar kechasi shaharni kezib yurib barcha shubhali shaxslarni aniqlaganlar, shuningdek hech bir ehtiyojsiz kechasi shahar ko`chalarida yurgan shaxslarni ushlaganlar. Ularning ijtimoiy ahvoli, unvoni va kelib chiqishidan qat'i nazar, shahardagi hammom va o`choqlarni jo`natilgan va ertalab o`z uylariga qo`yib yuborilgan. Umuman Buxoro shahrida odamlar harakati hufton namozidan so`ng, ya'ni qorong`i tushgandan so`ng ozgina vaqt o`tgach to`xtagan. Aynan shu paytda shaharning barcha o`n bir darvozasi qulflangan. Har bir darvozaga ikki qo`riqchi – </w:t>
      </w:r>
      <w:r w:rsidRPr="00414342">
        <w:rPr>
          <w:rFonts w:ascii="Times New Roman" w:eastAsia="Times New Roman" w:hAnsi="Times New Roman" w:cs="Times New Roman"/>
          <w:b/>
          <w:bCs/>
          <w:color w:val="000000"/>
          <w:sz w:val="32"/>
          <w:szCs w:val="32"/>
          <w:lang w:val="uz-Cyrl-UZ"/>
        </w:rPr>
        <w:t>darvozabon </w:t>
      </w:r>
      <w:r w:rsidRPr="00414342">
        <w:rPr>
          <w:rFonts w:ascii="Times New Roman" w:eastAsia="Times New Roman" w:hAnsi="Times New Roman" w:cs="Times New Roman"/>
          <w:color w:val="000000"/>
          <w:sz w:val="32"/>
          <w:szCs w:val="32"/>
          <w:lang w:val="uz-Cyrl-UZ"/>
        </w:rPr>
        <w:t>qo`yilgan.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Shahar mirshabboshisi kechasi shaharni aylanib yurib o`z odamlaridan shaharning qaysi mavzesi va qaysi uyda bazm va man etilgan o`yinlar o`ynalayotganligi to`g`risida ma'lumotlar olib, ushbu ma'lumotlar asosida o`z xizmatchilari bilan borib gunohkorlarni ushlab, ularga jarima solib jazolaganlar. Jarima to`lashga qurbi yetmaganlar qamoqqa tashlangan.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Shu narsani alohida ta'kidlash lozimki, shaharda hatto, to`y va ruxsat berilgan bazmlar ham belgilangan vaqtda tugashi shart bo`lgan va ayrim sabablar bilan ushlanib qolgan to`y yoki bazm ishtirokchilari shu xonadonda tonggacha qolishga majbur bo`lganlar.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b/>
          <w:bCs/>
          <w:color w:val="000000"/>
          <w:sz w:val="32"/>
          <w:szCs w:val="32"/>
          <w:lang w:val="uz-Cyrl-UZ"/>
        </w:rPr>
        <w:t>Buxoro shahar hokimi</w:t>
      </w:r>
      <w:r w:rsidRPr="00414342">
        <w:rPr>
          <w:rFonts w:ascii="Times New Roman" w:eastAsia="Times New Roman" w:hAnsi="Times New Roman" w:cs="Times New Roman"/>
          <w:color w:val="000000"/>
          <w:sz w:val="32"/>
          <w:szCs w:val="32"/>
          <w:lang w:val="uz-Cyrl-UZ"/>
        </w:rPr>
        <w:t> – amirning birinchi vaziri va boshqa viloyat boshliqlari boshqaruvchisi hisoblangan. Shahar mirshablari boshlig`i esa o`z navbatida barcha bekliklaridagi mirshablar ishini boshqargan. Poytaxt oliy qozisi, ya'ni qozikalon – amirlikning barcha qozilari boshlig`i hisoblangan. Mana shu asosda amirlikda juda katta markazlashuv vujudga kelgan. Yana shuni alohida ta'kidlash lozimki, o`sha davrda Qushbegi, Qozikalon, Bosh rais va Buxoro shahar mirshabboshisini birgalikda “chor hokim” – ya'ni “to`rt hokim” deb yuritishgan.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lastRenderedPageBreak/>
        <w:t>Buxoro amirligi davlat boshqaruvi tizimida o`ziga xos o`rinni “rais” egallardi. Ushbu amal yarim diniy, yarim tartibotchi usulda edi. Poytaxtda Bosh rais, viloyatlarda (beklik) esa mahalliy raislar faoliyat ko`rsatishgan. Raisning majburiyatiga eng avvalo, aholining yurish-turishi va hulqini nazorat qilish kirgan. Bosh rais odatda Eshon rais yoki rais – ush-shariat deb atalgan. Bosh raisga barcha mahalliy raislar bo`ysungan. Bosh rais ularni amir oldida tekshiruvdan o`tkazib turgan.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XIX asr oxiri XX asr boshlarida Buxoro Amirligidagi davlat boshqaruv tizimidagi o`ziga xos xususiyatlarni, harbiy-ma'muriy va diniy amaldorlarning vazifalari, huquq va burchlarini o`rganish asosida xulosa qilib aytish mumkinki, ushbu davrda Buxoro Amirligida Amir Temur va temuriylar hamda shayboniylar va ashtarxoniylar sulolalari hukmronligi davrida qaror topgan davlat boshqaruvi tizimi va tartiblar deyarli o`zgarishsiz saqlanib qolingan.</w:t>
      </w:r>
    </w:p>
    <w:p w:rsidR="00414342" w:rsidRPr="00414342" w:rsidRDefault="00414342" w:rsidP="00414342">
      <w:pPr>
        <w:spacing w:after="0" w:line="375" w:lineRule="atLeast"/>
        <w:ind w:firstLine="709"/>
        <w:jc w:val="both"/>
        <w:rPr>
          <w:rFonts w:ascii="U_Journ" w:eastAsia="Times New Roman" w:hAnsi="U_Journ" w:cs="Times New Roman"/>
          <w:color w:val="000000"/>
          <w:sz w:val="32"/>
          <w:szCs w:val="32"/>
        </w:rPr>
      </w:pPr>
      <w:r w:rsidRPr="00414342">
        <w:rPr>
          <w:rFonts w:ascii="Times New Roman" w:eastAsia="Times New Roman" w:hAnsi="Times New Roman" w:cs="Times New Roman"/>
          <w:color w:val="000000"/>
          <w:sz w:val="32"/>
          <w:szCs w:val="32"/>
          <w:lang w:val="uz-Cyrl-UZ"/>
        </w:rPr>
        <w:t>Buxoro Amirligi davlat tizimini, boshqaruv tartiblarini o`rganish o`zbek milliy davlatchiligi tarixini to`laroq yoritishga katta hissa qo`shishi shubhasizdir.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Milliy davlatchiligimizning shakllanishi va rivojlanishi muammolarini o`rganish va uning ijobiy tajribalarini keng jamoatchilikka yetkazish bo`yicha Prezidentimiz I.A.Karimov tomonidan oldimizga yuksak va asosiy mas'uliyatli vazifa etib, “milliy davlatchiligimizning ilmiy nuqtai nazardan asoslangan tarixini yaratishdir”</w:t>
      </w:r>
      <w:bookmarkStart w:id="8" w:name="_ftnref28"/>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"_ftn28"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[28]</w:t>
      </w:r>
      <w:r w:rsidRPr="00414342">
        <w:rPr>
          <w:rFonts w:ascii="Times New Roman" w:eastAsia="Times New Roman" w:hAnsi="Times New Roman" w:cs="Times New Roman"/>
          <w:color w:val="000000"/>
          <w:sz w:val="32"/>
          <w:szCs w:val="32"/>
          <w:lang w:val="uz-Cyrl-UZ"/>
        </w:rPr>
        <w:fldChar w:fldCharType="end"/>
      </w:r>
      <w:bookmarkEnd w:id="8"/>
      <w:r w:rsidRPr="00414342">
        <w:rPr>
          <w:rFonts w:ascii="Times New Roman" w:eastAsia="Times New Roman" w:hAnsi="Times New Roman" w:cs="Times New Roman"/>
          <w:color w:val="000000"/>
          <w:sz w:val="32"/>
          <w:szCs w:val="32"/>
          <w:lang w:val="uz-Cyrl-UZ"/>
        </w:rPr>
        <w:t> deb ta'kidlangan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O`zbekiston Respublikasi fuqarolik jamiyati qurish sari o`zining kuch qudratiga, jahon sivilizatsiyasiga betakror hissa qo`shgan ulkan ma'naviy, tarixiy, madaniy merosiga va manbalarga ega bo`lgan, o`z o`rnida hozirgi kunda yuksak islohotlar amalga oshirilib turgan bir paytda uning davlatchilik masalalarini chuqur tahlil etish dolzarb vazifalarimizdan biriga aylanib qolmoqda.</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Turkiy mang`itlardan bo`lgan Buxoro amiri Amir Shohmurod o`zining davlat boshqaruvi jarayonida turli sohada islohotlar o`tkazdi. Masalan, yer, ma'muriy, soliq islohoti kabilar. Bu islohotlar ichida, ayniqsa, sud islohoti diqqatga sazovordir. Unga ko`ra har bir musulmon, hatto qul ham qoziga o`z shikoyati bilan kelishga va g`ayriqonuniy ish qilayotgan o`z xo`jayinini javobgarlikka tortishga haqlidir.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lastRenderedPageBreak/>
        <w:t>Amir Shohmurod Buxoro Amirligi davlatchiligi tarixida o`z o`rniga alohida ega bo`lgan hukmdorlardan sanaladi. U turkiy mang`itlar sulolasi hukmdorlari ichida birinchi bo`lib sud – huquqiy islohotlarini amalga oshirdi. Davlatchilik tarixida “Amiri ma'sum” (“Begunoh amir”) nomi bilan qolgan Amir Shohmurodning hukmronlik yillari (1785 – 1800) Buxoroda markaziy hokimiyatning nisbatan mustahkamlanishi davri bo`ldi.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Amir Shohmurod tomonidan o`tkazilgan sud – huquqiy islohotlari mamlakatda sud ishlaridagi nohaqliklarga chek qo`yilishiga, sudlarda ishlarning erkin olib borilishiga hamda qozilar tomonidan odillik, adolat va insonparvarlik ruhida sud jarayonlarini amalga oshirishga imkon yaratib berdi. Asosiy sud idorasi qozilik mahkamalari hisoblanib, qozikalon butun mamlakatning bosh qozisi (sudyasi) edi. Fuqarolik va jinoiy ishlarning barchasini qozilar ko`rib chiqqan. Sud ishlarini yuritish tartibi oddiy ko`rinishga ega edi.</w:t>
      </w:r>
      <w:bookmarkStart w:id="9" w:name="_ftnref29"/>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"_ftn29"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[29]</w:t>
      </w:r>
      <w:r w:rsidRPr="00414342">
        <w:rPr>
          <w:rFonts w:ascii="Times New Roman" w:eastAsia="Times New Roman" w:hAnsi="Times New Roman" w:cs="Times New Roman"/>
          <w:color w:val="000000"/>
          <w:sz w:val="32"/>
          <w:szCs w:val="32"/>
          <w:lang w:val="uz-Cyrl-UZ"/>
        </w:rPr>
        <w:fldChar w:fldCharType="end"/>
      </w:r>
      <w:bookmarkEnd w:id="9"/>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Qoziga og`zaki va yozma ravishda ariza bilan murojaat etish mumkin edi. Keltirilgan murojaat, ariza yoki shikoyatnomalarga asoslangan holda qozining huzuriga aybdor yoki aybdorlar ishni boshlash uchun keltirilar edi. Qozilar tomonidan olib boriladigan sud jarayonida aybdorni ayblash yoki uning aybini isbotlash uchun shariat qonun – qoidalariga rioya qiladigan, rostgo`y, halol kishilarning guvohligi yetarli asosga ega edi. Guvohlar esa kamida ikki kishidan iborat bo`lmog`i lozim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Sud jarayonida qozilar aybdorlarning moddiy ahvoli, avvalo aybning darajasiga qarab, so`ngra aybdorning qilmish uchun chin ko`ngildan pushaymon bo`lishi, zararni ixtiyoriy ravishda qoplashi, jabr ko`rgan shaxsdan uzr so`rashi kabi holatlarni inobatga olgan holda jazo tayinlagan.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Amir Shohmurod tomonidan o`tkazilgan sud – huquqiy islohotlarning muhim jihati shundaki, bu davrga kelib qozining hukmidan norozi bo`lgan taraf qozikalonga yoki amirga shikoyat qilish huquqiga ega bo`ldi. Qozikalonga yoki amir nomiga yozilgan shikoyatnoma o`rganib chiqilib, qozining hukmini asosli ravishda qozikalon bekor qilishi hamda qozikalon qarorini faqat amir bekor qilishi mumkin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lastRenderedPageBreak/>
        <w:t>Amir Shohmurod tomonidan o`tkazilgan sud – huquqiy islohotlari o`sha vaqtda nafaqat Buxoro Amirligida, balki boshqa xonliklarda ham sud va sudlovni ijobiylashtirish uchun ulkan qadam edi. O`z navbatida Amir Shohmurod sud idoralarining qayta tuzilishi, tashkil topishi va quyi sud idoralari qozilarining tayinlanishi kabi yangiliklarni amalga oshirgan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O`sha davrda sud idoralarini isloh qilish maqsadida Amir Shohmurodning bevosita tashabbusi bilan qirq a'lamdan (qonunshunoslardan) iborat tarkibda oliy sud (qozixona) palatasi tuzildi. Ushbu palataning a'zolari, ya'ni qonunshunoslar shariat qonun – qoidalari asosida Amir Shohmurod tomonidan tuzilgan qoidalar to`plami asosida quyi sud idoralari qozilarining hukmidan norozi bo`lib yozilgan arz va shikoyatnomalarni ko`rib chiqar edilar.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Amir Shohmurod tomonidan o`tkazilgan sud - huquqiy islohotlarining yana bir muhim yangiligi, bu oliy sud palatasida qirq a'lam (qonunshunoslar) ishtirokida ko`rilayotgan arz yoki shikoyatnomada da'vogarning shaxsan o`zi ishtirok etishining talab qilinishi bo`ldi.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Shunday qilib, Amir Shohmurod davrida Buxoro Amirligida yangi sud tizimi: qasaba (kattaroq qishloq), tuman, viloyat qozilari, Bosh qozi va qirq a'lam sudi vujudga kelib, eng oliy qozi amirning o`zi edi.</w:t>
      </w:r>
      <w:bookmarkStart w:id="10" w:name="_ftnref30"/>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"_ftn30"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[30]</w:t>
      </w:r>
      <w:r w:rsidRPr="00414342">
        <w:rPr>
          <w:rFonts w:ascii="Times New Roman" w:eastAsia="Times New Roman" w:hAnsi="Times New Roman" w:cs="Times New Roman"/>
          <w:color w:val="000000"/>
          <w:sz w:val="32"/>
          <w:szCs w:val="32"/>
          <w:lang w:val="uz-Cyrl-UZ"/>
        </w:rPr>
        <w:fldChar w:fldCharType="end"/>
      </w:r>
      <w:bookmarkEnd w:id="10"/>
      <w:r w:rsidRPr="00414342">
        <w:rPr>
          <w:rFonts w:ascii="Times New Roman" w:eastAsia="Times New Roman" w:hAnsi="Times New Roman" w:cs="Times New Roman"/>
          <w:color w:val="000000"/>
          <w:sz w:val="32"/>
          <w:szCs w:val="32"/>
          <w:lang w:val="uz-Cyrl-UZ"/>
        </w:rPr>
        <w:t> Shariat huquqi asosida Shohmurod tuzgan qoidalar to`plami diqqatga sazovordirki, uni izlab topish va ilmiy jamoatchilikka yetkazish olimlarimiz oldidagi vazifalardan biri bo`lib turibdi. Chunki biz O`zbekistonda hukm surgan sulolardan chiqqan davlat boshliqlari qo`li bilan tuzilgan qoidalar to`plamlarini juda kam uchratamiz. Shu o`rinda yana Amir Shohmurodning sud islohotlari, ayniqsa, katta ahamiyatga molik ekanligini aytib o`tamiz.</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Bugungi kunga kelib esa yurtboshimiz I.A.Karimov ta'kidlaganlaridek, “O`zbekistonda davlatchilik bo`lmagan, deb orqavarotdan tashviqot yuritayotgan, shu fikrni ongimizga singdirmoqchi bo`layotgan, kerak bo`lsa, xalqaro jamoatchilikni shunga ishontirishga urinayotgan kuchlarning asossiz da'volarini puch ekanligini isbotlash”</w:t>
      </w:r>
      <w:bookmarkStart w:id="11" w:name="_ftnref31"/>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"_ftn31"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[31]</w:t>
      </w:r>
      <w:r w:rsidRPr="00414342">
        <w:rPr>
          <w:rFonts w:ascii="Times New Roman" w:eastAsia="Times New Roman" w:hAnsi="Times New Roman" w:cs="Times New Roman"/>
          <w:color w:val="000000"/>
          <w:sz w:val="32"/>
          <w:szCs w:val="32"/>
          <w:lang w:val="uz-Cyrl-UZ"/>
        </w:rPr>
        <w:fldChar w:fldCharType="end"/>
      </w:r>
      <w:bookmarkEnd w:id="11"/>
      <w:r w:rsidRPr="00414342">
        <w:rPr>
          <w:rFonts w:ascii="Times New Roman" w:eastAsia="Times New Roman" w:hAnsi="Times New Roman" w:cs="Times New Roman"/>
          <w:color w:val="000000"/>
          <w:sz w:val="32"/>
          <w:szCs w:val="32"/>
          <w:lang w:val="uz-Cyrl-UZ"/>
        </w:rPr>
        <w:t xml:space="preserve"> bugungi kunda yana bir bora aytib o`tmoqchimizki, milliy </w:t>
      </w:r>
      <w:r w:rsidRPr="00414342">
        <w:rPr>
          <w:rFonts w:ascii="Times New Roman" w:eastAsia="Times New Roman" w:hAnsi="Times New Roman" w:cs="Times New Roman"/>
          <w:color w:val="000000"/>
          <w:sz w:val="32"/>
          <w:szCs w:val="32"/>
          <w:lang w:val="uz-Cyrl-UZ"/>
        </w:rPr>
        <w:lastRenderedPageBreak/>
        <w:t>davlatchiligimiz masalasini ilmiy nuqtai nazardan asoslab va kerak bo`lsa isbotlab berish muhim vazifa hisoblanadi.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Davlatchilik tarixiga nazar tashlaydigan bo`lsak, sobiq sho`ro davrida ham milliy davlatchiligimizni, adolatli hukmdorlarni hamda ular tomonidan amalga oshirilgan ko`plab ezgu ishlarni o`sha davrda ham o`rganish mumkin edi. Ammo bunday masalalar ikkinchi darajali deb hisoblanar va o`z o`rnida e'tibordan chetda qolib ketaverar edi. Zero, olim Ahmad Donish Amir Shohmurodni xalifa Umar bilan bir qatorga qo`yib “amirlik gilamini kambag`allik kiyimi bilan bezadi, jahon bog`idan dushmanlik va yomonlik tomirini sug`urib tashladi va adolat nihollarini o`tkazdi”</w:t>
      </w:r>
      <w:bookmarkStart w:id="12" w:name="_ftnref32"/>
      <w:r w:rsidRPr="00414342">
        <w:rPr>
          <w:rFonts w:ascii="Times New Roman" w:eastAsia="Times New Roman" w:hAnsi="Times New Roman" w:cs="Times New Roman"/>
          <w:color w:val="000000"/>
          <w:sz w:val="27"/>
          <w:szCs w:val="27"/>
        </w:rPr>
        <w:fldChar w:fldCharType="begin"/>
      </w:r>
      <w:r w:rsidRPr="00414342">
        <w:rPr>
          <w:rFonts w:ascii="Times New Roman" w:eastAsia="Times New Roman" w:hAnsi="Times New Roman" w:cs="Times New Roman"/>
          <w:color w:val="000000"/>
          <w:sz w:val="27"/>
          <w:szCs w:val="27"/>
          <w:lang w:val="uz-Cyrl-UZ"/>
        </w:rPr>
        <w:instrText xml:space="preserve"> HYPERLINK "file:///E:\\WEB%20option\\UzVIP%20files\\1111111111111111111111\\From%20Muzaffar\\FILES\\Universitet\\TDYUI%20kitoblari\\oquv%20qullanma\\Buxoro%20amirligida%20davlatchilik%20masalalari.htm" \l "_ftn32" \o "" </w:instrText>
      </w:r>
      <w:r w:rsidRPr="00414342">
        <w:rPr>
          <w:rFonts w:ascii="Times New Roman" w:eastAsia="Times New Roman" w:hAnsi="Times New Roman" w:cs="Times New Roman"/>
          <w:color w:val="000000"/>
          <w:sz w:val="27"/>
          <w:szCs w:val="27"/>
        </w:rPr>
        <w:fldChar w:fldCharType="separate"/>
      </w:r>
      <w:r w:rsidRPr="00414342">
        <w:rPr>
          <w:rFonts w:ascii="Times New Roman" w:eastAsia="Times New Roman" w:hAnsi="Times New Roman" w:cs="Times New Roman"/>
          <w:color w:val="0000FF"/>
          <w:sz w:val="32"/>
          <w:szCs w:val="32"/>
          <w:u w:val="single"/>
          <w:vertAlign w:val="superscript"/>
          <w:lang w:val="uz-Cyrl-UZ"/>
        </w:rPr>
        <w:t>[32]</w:t>
      </w:r>
      <w:r w:rsidRPr="00414342">
        <w:rPr>
          <w:rFonts w:ascii="Times New Roman" w:eastAsia="Times New Roman" w:hAnsi="Times New Roman" w:cs="Times New Roman"/>
          <w:color w:val="000000"/>
          <w:sz w:val="27"/>
          <w:szCs w:val="27"/>
        </w:rPr>
        <w:fldChar w:fldCharType="end"/>
      </w:r>
      <w:bookmarkEnd w:id="12"/>
      <w:r w:rsidRPr="00414342">
        <w:rPr>
          <w:rFonts w:ascii="Times New Roman" w:eastAsia="Times New Roman" w:hAnsi="Times New Roman" w:cs="Times New Roman"/>
          <w:color w:val="000000"/>
          <w:sz w:val="32"/>
          <w:szCs w:val="32"/>
          <w:lang w:val="uz-Cyrl-UZ"/>
        </w:rPr>
        <w:t>, deb o`sha davrda ham yuksak baholagan edi.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Milliy davlatchiligimiz asoslarini, unda amalga oshirilgan islohotlarni, davlat boshqaruv idoralarining markazlashuv jarayonlarini yanada tarixiy faktlar hamda manbalar asosida o`rganish, uni ilmiy nuqtai nazardan keng jamoatchilikka yetkazish yangi tarixiy sharoitda kelajagini qurayotgan, milliy davlatchilikni tiklayotgan davlat uchun g`oyatda muhim jarayondir. O`z o`rnida ushbu jarayon kelajakda o`zining tarixiy ildiziga tayanib hayot kechirsa ajab emas.</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O`zbekistonda demokratik huquqiy davlat qurish jarayonida o`tmishning tarixiy tajribasi, o`zbek xalqining qadimiy davlatchilik an'analari beqiyos ahamiyat kasb etishi shubhasizdir. Respublikamiz mustaqillikka erishgach, uch ming yildan buyon umumjahon sivilizatsiyasining ajralmas qismi bo`lib kelayotgan o`zbek davlatchiligi tarixini har tomonlama va haqqoniy yoritishni imkoniyati paydo bo`ldi.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Zero, yurtboshimiz aytganlaridek, “Milliy davlatchiligimiz-ning shakllanishi va rivojlanishi muammolarini o`rganish va uning ijobiy tajribalarini keng jamoatchilikka yetkazish hech qachon o`z dolzarbligini yo`qotmaydi”.</w:t>
      </w:r>
      <w:bookmarkStart w:id="13" w:name="_ftnref33"/>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"_ftn33"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[33]</w:t>
      </w:r>
      <w:r w:rsidRPr="00414342">
        <w:rPr>
          <w:rFonts w:ascii="Times New Roman" w:eastAsia="Times New Roman" w:hAnsi="Times New Roman" w:cs="Times New Roman"/>
          <w:color w:val="000000"/>
          <w:sz w:val="32"/>
          <w:szCs w:val="32"/>
          <w:lang w:val="uz-Cyrl-UZ"/>
        </w:rPr>
        <w:fldChar w:fldCharType="end"/>
      </w:r>
      <w:bookmarkEnd w:id="13"/>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Milliy davlatchiligimiz tarixini o`rganishga jiddiy e'tibor berilayotgan hozirgi kunda bugungi davr talabi asosida Buxoro Amirligida amalga oshirilgan huquqiy islohotlarning davlatlilik tarixiga ulkan hissa qo`shishida va uni davlat tizimini tadqiq etishdagi o`rniga doir ilmiy asarlarga ehtiyoj kattadir.</w:t>
      </w:r>
    </w:p>
    <w:p w:rsidR="00414342" w:rsidRPr="00414342" w:rsidRDefault="00414342" w:rsidP="00414342">
      <w:pPr>
        <w:spacing w:after="0" w:line="330" w:lineRule="atLeast"/>
        <w:ind w:firstLine="709"/>
        <w:jc w:val="both"/>
        <w:rPr>
          <w:rFonts w:ascii="U_Journ" w:eastAsia="Times New Roman" w:hAnsi="U_Journ" w:cs="Times New Roman"/>
          <w:color w:val="000000"/>
          <w:sz w:val="28"/>
          <w:szCs w:val="28"/>
          <w:lang w:val="uz-Cyrl-UZ"/>
        </w:rPr>
      </w:pPr>
      <w:r w:rsidRPr="00414342">
        <w:rPr>
          <w:rFonts w:ascii="Times New Roman" w:eastAsia="Times New Roman" w:hAnsi="Times New Roman" w:cs="Times New Roman"/>
          <w:color w:val="000000"/>
          <w:sz w:val="32"/>
          <w:szCs w:val="32"/>
          <w:lang w:val="uz-Cyrl-UZ"/>
        </w:rPr>
        <w:t xml:space="preserve">Turkiy o`zbeklardan bo`lgan mang`itlar hukmronligi davrida Buxoro amirligining davlat tizimini, boshqaruv tartiblarini o`rganish </w:t>
      </w:r>
      <w:r w:rsidRPr="00414342">
        <w:rPr>
          <w:rFonts w:ascii="Times New Roman" w:eastAsia="Times New Roman" w:hAnsi="Times New Roman" w:cs="Times New Roman"/>
          <w:color w:val="000000"/>
          <w:sz w:val="32"/>
          <w:szCs w:val="32"/>
          <w:lang w:val="uz-Cyrl-UZ"/>
        </w:rPr>
        <w:lastRenderedPageBreak/>
        <w:t>o`zbek milliy davlatchiligi tarixini to`laroq yoritishga katta hissa qo`shishi shubhasizdir.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amirligi davlatchiligi tarixini o`rganish jarayonida davlatning ichki va tashqi savdo, madaniy, siyosiy va diplomatik aloqalarini, bizgacha yetib kelgan huquqiy hujjatlarni, amir nomalarini, turli qo`lyozmalarni ham o`rganish davlatchilik tarixi masalalariga yanada chuqur kirib borilganligidan dalolat bersa ajab emas. Sir emaski, bir vaqtlar O`rta Osiyo, jumladan Buxoro amirligi davlatchilik tarixining eng muhim jihatlaridan biri sanalgan XIX asrning ikkinchi yarmi XX asr boshlaridagi xalqaro diplomatik munosabatlarni yoritishda bir yoqlamalikka yo`l qo`yilar, u o`zining xolisona bahosini olmasdi.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XIX asr Buxoro davlatchiligi tarixi mang`itlarining navbatdagi hukmdori Amir Haydar (1800-1825) podshohligi bilan boshlandi. U o`z sulolasidan bo`lgan boshqa tojdorlarga nisbatan ko`p jihatlari bilan o`zbek milliy davlatchiligi tarixida sezilarli iz qoldirgan, mang`itlar hukmronligini mustahkamlash, ichki va tashqi muxoliflarga qarshu kurashda qator muvaffaqiyatlarni qo`lga kiritishga erishgan. Bu hol, ayniqsa, uning tashqi siyosatida o`z davridagi g`oyat murakkab xalqaro munosabatlarni to`g`ri ilg`ab ola bilishida yorqin namoyon bo`ldi. </w:t>
      </w:r>
      <w:r w:rsidRPr="00414342">
        <w:rPr>
          <w:rFonts w:ascii="Times New Roman" w:eastAsia="Times New Roman" w:hAnsi="Times New Roman" w:cs="Times New Roman"/>
          <w:b/>
          <w:bCs/>
          <w:color w:val="000000"/>
          <w:sz w:val="32"/>
          <w:szCs w:val="32"/>
          <w:lang w:val="uz-Cyrl-UZ"/>
        </w:rPr>
        <w:t>Amir Haydar</w:t>
      </w:r>
      <w:r w:rsidRPr="00414342">
        <w:rPr>
          <w:rFonts w:ascii="Times New Roman" w:eastAsia="Times New Roman" w:hAnsi="Times New Roman" w:cs="Times New Roman"/>
          <w:color w:val="000000"/>
          <w:sz w:val="32"/>
          <w:szCs w:val="32"/>
          <w:lang w:val="uz-Cyrl-UZ"/>
        </w:rPr>
        <w:t> hukmronligining dastlabki o`n yili ichida Buxoro davlati olib borgan tashqi siyosiy diplomatik munosabatlarning ayrim qirralari haqida haqqoniy va yangi ma'lumotlar beruvchi safarnomalar bugungi kunda davlatchilik tarixi masalalarini yanada chuqurroq tadqiq etishga imkon tug`diradi. 1805 yilda Rossiya tashqi ishlar vazirligi boshqarmasining boshlig`i knaz Adam Charteriyskiy ko`rsatmasiga binoan maxsus karvonda savdogar qiyofasida Orenburgdan Buxoroga rus konfidentlaridan biri Habibulla Abdulov (bundan oldin ham bir necha maxfiy topshiriq bilan bu yerga kelib ketgan) yuboriladi. U bu yerda rasman soxta pul yasashda ayblangan va Buxoroga qochib kelgan rus fuqarolari teptyar-totorlarni Rossiyaga topshirish haqida muzokaralar yuritadi, ammo aslida unga yuklatilgan asosiy vazifa Nodirshohning Buxoroda yashashi taxmin etilgan nevarasini rus imperatori panohiga olib ketish va undan Rossiyaning O`rta Sharqdagi mustamlakachilik siyosatida foydalanish bo`lgan. Ayni vaqtda unga “</w:t>
      </w:r>
      <w:r w:rsidRPr="00414342">
        <w:rPr>
          <w:rFonts w:ascii="Times New Roman" w:eastAsia="Times New Roman" w:hAnsi="Times New Roman" w:cs="Times New Roman"/>
          <w:b/>
          <w:bCs/>
          <w:color w:val="000000"/>
          <w:sz w:val="32"/>
          <w:szCs w:val="32"/>
          <w:lang w:val="uz-Cyrl-UZ"/>
        </w:rPr>
        <w:t xml:space="preserve">buxoroliklarning Xiva va Eron bilan bo`lgan munosabatlarining darajasi haqida </w:t>
      </w:r>
      <w:r w:rsidRPr="00414342">
        <w:rPr>
          <w:rFonts w:ascii="Times New Roman" w:eastAsia="Times New Roman" w:hAnsi="Times New Roman" w:cs="Times New Roman"/>
          <w:b/>
          <w:bCs/>
          <w:color w:val="000000"/>
          <w:sz w:val="32"/>
          <w:szCs w:val="32"/>
          <w:lang w:val="uz-Cyrl-UZ"/>
        </w:rPr>
        <w:lastRenderedPageBreak/>
        <w:t>xufya ma'lumotlar yig`ish, bu ishlarga boshqa Yevropalik davlat vakillari aralashayotani yo`qmi, degan masalani ham aniqlash</w:t>
      </w:r>
      <w:r w:rsidRPr="00414342">
        <w:rPr>
          <w:rFonts w:ascii="Times New Roman" w:eastAsia="Times New Roman" w:hAnsi="Times New Roman" w:cs="Times New Roman"/>
          <w:color w:val="000000"/>
          <w:sz w:val="32"/>
          <w:szCs w:val="32"/>
          <w:lang w:val="uz-Cyrl-UZ"/>
        </w:rPr>
        <w:t>” yuklatilgan edi. 1809 yilda Rossiyadan Buxoroga maxfiy suratda yana bir konfident – poruchik Adilnosir Subhonqulov yuboriladi. Savdo karvoni bilan kelgan bu “vakil” ham Buxoroning ichki va tashqi ahvoli haqida, uning harbiy quvvati to`g`risida batafsil materiallar to`playdi va bu ma'lumotlar tartibga solinib, Orenburg gubernatori tomonidan Peturburgga jo`natiladi. 1812 yilda Ost-Indiya kompaniyasi Peshovardan Afg`oniston orqali Buxoroga o`z vakili Hofiz Muhammad Fozilxln ismli kimsan elchi sifatida Amir Haydar huzuriga yo`llaydi. O`sha yili u Buxoroga kelib uning hukmdori qabulida bo`ladi va amirga kompaniya rahbariyati hamda Buxoroga Kashmir orqali inglizlar yuborgan asosiy elchi – Mir Izzatulloh nomidan bitilgan nomalarni topshiradi. Hofiz Fozilxon o`z taassurotlarini fors tilida bitilgan “Buxoro manzillari tarixi” safarnomasida bayon qilgan. Xud</w:t>
      </w:r>
      <w:r w:rsidRPr="00414342">
        <w:rPr>
          <w:rFonts w:ascii="Times New Roman" w:eastAsia="Times New Roman" w:hAnsi="Times New Roman" w:cs="Times New Roman"/>
          <w:color w:val="000000"/>
          <w:sz w:val="32"/>
          <w:szCs w:val="32"/>
          <w:lang w:val="uk-UA"/>
        </w:rPr>
        <w:t>d</w:t>
      </w:r>
      <w:r w:rsidRPr="00414342">
        <w:rPr>
          <w:rFonts w:ascii="Times New Roman" w:eastAsia="Times New Roman" w:hAnsi="Times New Roman" w:cs="Times New Roman"/>
          <w:color w:val="000000"/>
          <w:sz w:val="32"/>
          <w:szCs w:val="32"/>
          <w:lang w:val="uz-Cyrl-UZ"/>
        </w:rPr>
        <w:t>i shu yili yana Ost-Indiya kompaniyasi Hofiz Fozilxondan keyin Buxoroga o`zlarining asosiy elchilarini safarga otlantiradi. Bu elchilikka Said Mir Izzatulloh boshchilik qiladi. Ular Kashmirdan o`tib, sharqiy sarhadlardan Buxoro amirligi tuprog`iga kirib keladilar. Izzatulloh Buxoro amiri bilan ko`rishgach, bu yerdan Markaziy Osiyoning boshqa shaharlariga ham safar qiladi. U ham Fozilxon singari barcha taassurotlarini maxsus hisobot tarzida yakunlab, Ost-Indiya rahbarlariga topshiradi. Ammo Said Mir Izzatullohning safar esdaliklari Fozilxonning “Buxoro manzillari tarixi” asaridan farqli o`laroq, oradan sal fursat o`tgach qisqartirilgan holda avval fransuz, so`ngra to`la ravishda ingliz tillariga tarjima qilinib, kitob holida chop etiladi.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O`tgan asrning dastlaki o`n yili ichida Buxoro amirligiga kelib ketgan ana shu “sayyohlar”ning qoldirgan safar taassurotlari mazmuni shuni ko`rsatadiki, bu o`zbek xonligi o`sha yillarda nafaqat O`rta Sharq mintaqasida, balki jahon miqyosida ko`tarilgan muhim xalqaro muammolar bilan aloqador bo`lgan.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 xml:space="preserve">Bu davrda Yevropa qit'asida yetakchi davlatlarni o`z domiga tortgan Napoleon urushlari faqatgina bu kit'ada ustunlikni ta'minlash uchun olib borilgan kurashlardan iborat bo`lmasdan, balki jahonning boshqa qit'alari kengliklarida joylashgan o`nlab mamlakat va xalqlarni </w:t>
      </w:r>
      <w:r w:rsidRPr="00414342">
        <w:rPr>
          <w:rFonts w:ascii="Times New Roman" w:eastAsia="Times New Roman" w:hAnsi="Times New Roman" w:cs="Times New Roman"/>
          <w:color w:val="000000"/>
          <w:sz w:val="32"/>
          <w:szCs w:val="32"/>
          <w:lang w:val="uz-Cyrl-UZ"/>
        </w:rPr>
        <w:lastRenderedPageBreak/>
        <w:t>ham qo`lga kiritishni maqsad qilib qo`ygandi. XVIII asrning Misrga nisbatan harbiy ekspeditsiya uyushtirgan Napoleon Bonapart o`sha vaqtdayoq Hindistonni inglizlar tasarrufidan tortib olishni ochiq e'lon qilgandi. U o`z rejasini Eron yoki Turkiston (Rossiya Bilan ittifoq tuzgan holda) orqali amalga oshirmoqchi bo`lgan. Ammo Rossiyada qarama-qarshilik paydo bo`lgach, Fransiya Kavkaz masalasida Eron bilan Rossiya o`rtasida ixtilof chiqarishga muvaffaq bo`lgan. Natijada 1804-1813 yillarga cho`zilgan rus-eron urushi boshlanib ketgan. Rossiya Buxoroga xufyalar yollar ekan, dastavval Buxoroning Xiva bilan umumiy til topib kuchayishidan, so`ngra ularning fransuzlar ta'sirida rus-eron urushida eron tarafiga og`ib ketish xavfidan g`oyat katta tashvishda edi. Inglizlar esa Eronda fransuz ta'sirini susaytirishga harakat qilish bilan birga, u tomondan Hindistonga nisbatan bo`lishi mumkin bo`lgan Napoleon tajovuzining oldini olishga harakat qilardilar. A</w:t>
      </w:r>
      <w:proofErr w:type="spellStart"/>
      <w:r w:rsidRPr="00414342">
        <w:rPr>
          <w:rFonts w:ascii="Times New Roman" w:eastAsia="Times New Roman" w:hAnsi="Times New Roman" w:cs="Times New Roman"/>
          <w:color w:val="000000"/>
          <w:sz w:val="32"/>
          <w:szCs w:val="32"/>
          <w:lang w:val="en-GB"/>
        </w:rPr>
        <w:t>mmo</w:t>
      </w:r>
      <w:proofErr w:type="spellEnd"/>
      <w:r w:rsidRPr="00414342">
        <w:rPr>
          <w:rFonts w:ascii="Times New Roman" w:eastAsia="Times New Roman" w:hAnsi="Times New Roman" w:cs="Times New Roman"/>
          <w:color w:val="000000"/>
          <w:sz w:val="32"/>
          <w:szCs w:val="32"/>
          <w:lang w:val="en-GB"/>
        </w:rPr>
        <w:t> </w:t>
      </w:r>
      <w:r w:rsidRPr="00414342">
        <w:rPr>
          <w:rFonts w:ascii="Times New Roman" w:eastAsia="Times New Roman" w:hAnsi="Times New Roman" w:cs="Times New Roman"/>
          <w:color w:val="000000"/>
          <w:sz w:val="32"/>
          <w:szCs w:val="32"/>
          <w:lang w:val="uz-Cyrl-UZ"/>
        </w:rPr>
        <w:t>1812 yildagi Napoleonning Rossiyaga hujumi Buyuk Britaniya mustamlakachilarini chinakamiga sarosimaga solib qo`ygandi. Ularning fikricha, Napoleon endi Markaziy Osiyo orqali Hindistonga hujum uyushtirish rejasiga yaqinlashgan edi. Yuqoridagi ikki elchilikning zudlik bilan Amir Haydar huzuriga jo`natilishining asosiy boisi ham ana shunda edi. Ularning oldiga ko`ndalang qo`yilgan masala: </w:t>
      </w:r>
      <w:r w:rsidRPr="00414342">
        <w:rPr>
          <w:rFonts w:ascii="Times New Roman" w:eastAsia="Times New Roman" w:hAnsi="Times New Roman" w:cs="Times New Roman"/>
          <w:b/>
          <w:bCs/>
          <w:color w:val="000000"/>
          <w:sz w:val="32"/>
          <w:szCs w:val="32"/>
          <w:lang w:val="uz-Cyrl-UZ"/>
        </w:rPr>
        <w:t>“Buxoro davlati Napoleon armiyasi hujumini to`xtatib qolishda qanday rol o`ynashi mumkin?”</w:t>
      </w:r>
      <w:r w:rsidRPr="00414342">
        <w:rPr>
          <w:rFonts w:ascii="Times New Roman" w:eastAsia="Times New Roman" w:hAnsi="Times New Roman" w:cs="Times New Roman"/>
          <w:color w:val="000000"/>
          <w:sz w:val="32"/>
          <w:szCs w:val="32"/>
          <w:lang w:val="uz-Cyrl-UZ"/>
        </w:rPr>
        <w:t> – degan savolga javob topish edi</w:t>
      </w:r>
      <w:bookmarkStart w:id="14" w:name="_ftnref34"/>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"_ftn34"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[34]</w:t>
      </w:r>
      <w:r w:rsidRPr="00414342">
        <w:rPr>
          <w:rFonts w:ascii="Times New Roman" w:eastAsia="Times New Roman" w:hAnsi="Times New Roman" w:cs="Times New Roman"/>
          <w:color w:val="000000"/>
          <w:sz w:val="32"/>
          <w:szCs w:val="32"/>
          <w:lang w:val="uz-Cyrl-UZ"/>
        </w:rPr>
        <w:fldChar w:fldCharType="end"/>
      </w:r>
      <w:bookmarkEnd w:id="14"/>
      <w:r w:rsidRPr="00414342">
        <w:rPr>
          <w:rFonts w:ascii="Times New Roman" w:eastAsia="Times New Roman" w:hAnsi="Times New Roman" w:cs="Times New Roman"/>
          <w:color w:val="000000"/>
          <w:sz w:val="32"/>
          <w:szCs w:val="32"/>
          <w:lang w:val="uz-Cyrl-UZ"/>
        </w:rPr>
        <w:t>. Yuqoridagi safarnomalarda keltirilgan ma'lumotlar shuni ko`rsatadiki, Amir Haydar ana shu voqealardan yaxshi xabardor bo`lgan. Ammo u o`z tashqi siyosatida mustamlakachi davlatlarning qutqusi bilan emas, balki o`z davlati xavfsizligi manfaatlaridan kelib chiqqan holda siyosat yuritgan.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Chorizm bosqinidan oldin O`rta Osiyo hududidagi xoniklar, xususan, Buxoro amirligi O`rta Osiyodagi eng boy va qudratli davlatlardan biri hisoblanar, uning davlat qurilishi hamda diplomatiyasi qo`shni davlatar siyosatiga yuqori darajada ta'sir o`tkazib kelar edi. Shu bois ham Ayni kunda bu davrdagi diplomatik munosabatlar, elchilik bordi-keldilariga oid nodir qo`lyozmalarni tadqiq etish – xalqimizga o`zining haqiqiy o`tmishini qaytarib berish muhim vazifalarimizdan biridir. Tariximizning o`qilmagan sahifalariga ko`z yuritish natijasida shunga amin bo`lish mumkin: 1860 yilda Buxoro taxtiga </w:t>
      </w:r>
      <w:r w:rsidRPr="00414342">
        <w:rPr>
          <w:rFonts w:ascii="Times New Roman" w:eastAsia="Times New Roman" w:hAnsi="Times New Roman" w:cs="Times New Roman"/>
          <w:b/>
          <w:bCs/>
          <w:color w:val="000000"/>
          <w:sz w:val="32"/>
          <w:szCs w:val="32"/>
          <w:lang w:val="uz-Cyrl-UZ"/>
        </w:rPr>
        <w:t xml:space="preserve">Amir </w:t>
      </w:r>
      <w:r w:rsidRPr="00414342">
        <w:rPr>
          <w:rFonts w:ascii="Times New Roman" w:eastAsia="Times New Roman" w:hAnsi="Times New Roman" w:cs="Times New Roman"/>
          <w:b/>
          <w:bCs/>
          <w:color w:val="000000"/>
          <w:sz w:val="32"/>
          <w:szCs w:val="32"/>
          <w:lang w:val="uz-Cyrl-UZ"/>
        </w:rPr>
        <w:lastRenderedPageBreak/>
        <w:t>Muzaffarning</w:t>
      </w:r>
      <w:r w:rsidRPr="00414342">
        <w:rPr>
          <w:rFonts w:ascii="Times New Roman" w:eastAsia="Times New Roman" w:hAnsi="Times New Roman" w:cs="Times New Roman"/>
          <w:color w:val="000000"/>
          <w:sz w:val="32"/>
          <w:szCs w:val="32"/>
          <w:lang w:val="uz-Cyrl-UZ"/>
        </w:rPr>
        <w:t> o`tirishi bilan amirlikning xalqaro aloqalari yangi bosqichga ko`tarildi. Ch</w:t>
      </w:r>
      <w:proofErr w:type="spellStart"/>
      <w:r w:rsidRPr="00414342">
        <w:rPr>
          <w:rFonts w:ascii="Times New Roman" w:eastAsia="Times New Roman" w:hAnsi="Times New Roman" w:cs="Times New Roman"/>
          <w:color w:val="000000"/>
          <w:sz w:val="32"/>
          <w:szCs w:val="32"/>
          <w:lang w:val="en-GB"/>
        </w:rPr>
        <w:t>unki</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xu</w:t>
      </w:r>
      <w:proofErr w:type="spellEnd"/>
      <w:r w:rsidRPr="00414342">
        <w:rPr>
          <w:rFonts w:ascii="Times New Roman" w:eastAsia="Times New Roman" w:hAnsi="Times New Roman" w:cs="Times New Roman"/>
          <w:color w:val="000000"/>
          <w:sz w:val="32"/>
          <w:szCs w:val="32"/>
          <w:lang w:val="uz-Cyrl-UZ"/>
        </w:rPr>
        <w:t>d</w:t>
      </w:r>
      <w:r w:rsidRPr="00414342">
        <w:rPr>
          <w:rFonts w:ascii="Times New Roman" w:eastAsia="Times New Roman" w:hAnsi="Times New Roman" w:cs="Times New Roman"/>
          <w:color w:val="000000"/>
          <w:sz w:val="32"/>
          <w:szCs w:val="32"/>
          <w:lang w:val="en-GB"/>
        </w:rPr>
        <w:t>di </w:t>
      </w:r>
      <w:r w:rsidRPr="00414342">
        <w:rPr>
          <w:rFonts w:ascii="Times New Roman" w:eastAsia="Times New Roman" w:hAnsi="Times New Roman" w:cs="Times New Roman"/>
          <w:color w:val="000000"/>
          <w:sz w:val="32"/>
          <w:szCs w:val="32"/>
          <w:lang w:val="uz-Cyrl-UZ"/>
        </w:rPr>
        <w:t>shu davrda Rossiya imperiyasining Turkiston sarhadlariga tajovuz </w:t>
      </w:r>
      <w:proofErr w:type="spellStart"/>
      <w:r w:rsidRPr="00414342">
        <w:rPr>
          <w:rFonts w:ascii="Times New Roman" w:eastAsia="Times New Roman" w:hAnsi="Times New Roman" w:cs="Times New Roman"/>
          <w:color w:val="000000"/>
          <w:sz w:val="32"/>
          <w:szCs w:val="32"/>
          <w:lang w:val="en-GB"/>
        </w:rPr>
        <w:t>xavfi</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yanada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ortdi</w:t>
      </w:r>
      <w:proofErr w:type="spellEnd"/>
      <w:r w:rsidRPr="00414342">
        <w:rPr>
          <w:rFonts w:ascii="Times New Roman" w:eastAsia="Times New Roman" w:hAnsi="Times New Roman" w:cs="Times New Roman"/>
          <w:color w:val="000000"/>
          <w:sz w:val="32"/>
          <w:szCs w:val="32"/>
          <w:lang w:val="en-GB"/>
        </w:rPr>
        <w:t>.</w:t>
      </w:r>
      <w:r w:rsidRPr="00414342">
        <w:rPr>
          <w:rFonts w:ascii="Times New Roman" w:eastAsia="Times New Roman" w:hAnsi="Times New Roman" w:cs="Times New Roman"/>
          <w:color w:val="000000"/>
          <w:sz w:val="32"/>
          <w:szCs w:val="32"/>
          <w:lang w:val="uz-Cyrl-UZ"/>
        </w:rPr>
        <w:t> Aynan 1860 yildan boshlab Qo`qon xonligi tasarrufidagi Oqmachit (hozirgi Qizil O`rda), Pishpek (Bishkek), Avliyo ota (Jambul), Turkiston shaharlarini birin-ketin bosib olina boshladi. Ana shundan keskin bir vaziyatda Amir Muzaffarxon markazlashgan Buxoro davlati hamda butun Turkiston hududini dushmanlardan saqlab qolish uchun Angliya, Fransiya, Italiya va Turkiya sultonligi kabi eng qudratli davlatlar bilan o`zining ochiq va maxfiy diplomatik aloqalarini o`rnatdi. Amirlik o`z elchilari orqali Angliyaning Hindistondagi vakillari va Turkiya sultonligi, shuningdek, Fransiya hamda Italiyaga harbiy-siyosiy aloqalari o`rnatish takliflari bitilgan diplomatik </w:t>
      </w:r>
      <w:r w:rsidRPr="00414342">
        <w:rPr>
          <w:rFonts w:ascii="Times New Roman" w:eastAsia="Times New Roman" w:hAnsi="Times New Roman" w:cs="Times New Roman"/>
          <w:b/>
          <w:bCs/>
          <w:color w:val="000000"/>
          <w:sz w:val="32"/>
          <w:szCs w:val="32"/>
          <w:lang w:val="uz-Cyrl-UZ"/>
        </w:rPr>
        <w:t>noma</w:t>
      </w:r>
      <w:r w:rsidRPr="00414342">
        <w:rPr>
          <w:rFonts w:ascii="Times New Roman" w:eastAsia="Times New Roman" w:hAnsi="Times New Roman" w:cs="Times New Roman"/>
          <w:color w:val="000000"/>
          <w:sz w:val="32"/>
          <w:szCs w:val="32"/>
          <w:lang w:val="uz-Cyrl-UZ"/>
        </w:rPr>
        <w:t>larni jo`natdi. Bu haqda tarixchi Hamid ibn Baqo Xo`janing O`zFAning Sharqshunoslik instituti qo`lyozmalar fondida saqlanayotgan </w:t>
      </w:r>
      <w:r w:rsidRPr="00414342">
        <w:rPr>
          <w:rFonts w:ascii="Times New Roman" w:eastAsia="Times New Roman" w:hAnsi="Times New Roman" w:cs="Times New Roman"/>
          <w:b/>
          <w:bCs/>
          <w:color w:val="000000"/>
          <w:sz w:val="32"/>
          <w:szCs w:val="32"/>
          <w:lang w:val="uz-Cyrl-UZ"/>
        </w:rPr>
        <w:t>“Tanzil al-amsol fikri-zikri bayon ul-ahvol”</w:t>
      </w:r>
      <w:r w:rsidRPr="00414342">
        <w:rPr>
          <w:rFonts w:ascii="Times New Roman" w:eastAsia="Times New Roman" w:hAnsi="Times New Roman" w:cs="Times New Roman"/>
          <w:color w:val="000000"/>
          <w:sz w:val="32"/>
          <w:szCs w:val="32"/>
          <w:lang w:val="uz-Cyrl-UZ"/>
        </w:rPr>
        <w:t> asarida to`la ma'lumot beriladi. Shuningdek, mazkur asar muallifi amirning 1864 yilda Toshkent bosib olingan vaqtdan yutib o`z qo`shinlarini yig`ib olish, Qo`qon xonligi bilan birgalikda Vatan himoyasiga otlanish maqsadida amalga oshirilgan diplomatik ustamonligi xususida shunday yozadi: “Biz va sizning o`rtangizda do`stlik yuqori darajada bo`lganligi uchun hech qachon sizlarga nisbatan dushmanlikini ravo ko`rmaganmiz va ko`rmaymiz ham. Bugun biz tomonidan yozilayotgan xat qaroriga asosan Sayxun daryosi ichki tomoni bizniki, tashqi tarafi sizning mulkingizdir...”. “Shuningdek,</w:t>
      </w:r>
      <w:r w:rsidRPr="00414342">
        <w:rPr>
          <w:rFonts w:ascii="Times New Roman" w:eastAsia="Times New Roman" w:hAnsi="Times New Roman" w:cs="Times New Roman"/>
          <w:b/>
          <w:bCs/>
          <w:color w:val="000000"/>
          <w:sz w:val="32"/>
          <w:szCs w:val="32"/>
          <w:lang w:val="uz-Cyrl-UZ"/>
        </w:rPr>
        <w:t>Amir Muzaffar</w:t>
      </w:r>
      <w:r w:rsidRPr="00414342">
        <w:rPr>
          <w:rFonts w:ascii="Times New Roman" w:eastAsia="Times New Roman" w:hAnsi="Times New Roman" w:cs="Times New Roman"/>
          <w:color w:val="000000"/>
          <w:sz w:val="32"/>
          <w:szCs w:val="32"/>
          <w:lang w:val="uz-Cyrl-UZ"/>
        </w:rPr>
        <w:t> ikki davlat o`rtasida tijorat bordi-keldisini yo`lga qo`yish masalasini ham ko`tardi” deydi muallif.</w:t>
      </w:r>
      <w:bookmarkStart w:id="15" w:name="_ftnref35"/>
      <w:r w:rsidRPr="00414342">
        <w:rPr>
          <w:rFonts w:ascii="Times New Roman" w:eastAsia="Times New Roman" w:hAnsi="Times New Roman" w:cs="Times New Roman"/>
          <w:color w:val="000000"/>
          <w:sz w:val="32"/>
          <w:szCs w:val="32"/>
          <w:lang w:val="uz-Cyrl-UZ"/>
        </w:rPr>
        <w:fldChar w:fldCharType="begin"/>
      </w:r>
      <w:r w:rsidRPr="00414342">
        <w:rPr>
          <w:rFonts w:ascii="Times New Roman" w:eastAsia="Times New Roman" w:hAnsi="Times New Roman" w:cs="Times New Roman"/>
          <w:color w:val="000000"/>
          <w:sz w:val="32"/>
          <w:szCs w:val="32"/>
          <w:lang w:val="uz-Cyrl-UZ"/>
        </w:rPr>
        <w:instrText xml:space="preserve"> HYPERLINK "file:///E:\\WEB%20option\\UzVIP%20files\\1111111111111111111111\\From%20Muzaffar\\FILES\\Universitet\\TDYUI%20kitoblari\\oquv%20qullanma\\Buxoro%20amirligida%20davlatchilik%20masalalari.htm" \l "_ftn35" \o "" </w:instrText>
      </w:r>
      <w:r w:rsidRPr="00414342">
        <w:rPr>
          <w:rFonts w:ascii="Times New Roman" w:eastAsia="Times New Roman" w:hAnsi="Times New Roman" w:cs="Times New Roman"/>
          <w:color w:val="000000"/>
          <w:sz w:val="32"/>
          <w:szCs w:val="32"/>
          <w:lang w:val="uz-Cyrl-UZ"/>
        </w:rPr>
        <w:fldChar w:fldCharType="separate"/>
      </w:r>
      <w:r w:rsidRPr="00414342">
        <w:rPr>
          <w:rFonts w:ascii="Times New Roman" w:eastAsia="Times New Roman" w:hAnsi="Times New Roman" w:cs="Times New Roman"/>
          <w:color w:val="0000FF"/>
          <w:sz w:val="32"/>
          <w:szCs w:val="32"/>
          <w:u w:val="single"/>
          <w:vertAlign w:val="superscript"/>
          <w:lang w:val="uz-Cyrl-UZ"/>
        </w:rPr>
        <w:t>[35]</w:t>
      </w:r>
      <w:r w:rsidRPr="00414342">
        <w:rPr>
          <w:rFonts w:ascii="Times New Roman" w:eastAsia="Times New Roman" w:hAnsi="Times New Roman" w:cs="Times New Roman"/>
          <w:color w:val="000000"/>
          <w:sz w:val="32"/>
          <w:szCs w:val="32"/>
          <w:lang w:val="uz-Cyrl-UZ"/>
        </w:rPr>
        <w:fldChar w:fldCharType="end"/>
      </w:r>
      <w:bookmarkEnd w:id="15"/>
      <w:r w:rsidRPr="00414342">
        <w:rPr>
          <w:rFonts w:ascii="Times New Roman" w:eastAsia="Times New Roman" w:hAnsi="Times New Roman" w:cs="Times New Roman"/>
          <w:color w:val="000000"/>
          <w:sz w:val="32"/>
          <w:szCs w:val="32"/>
          <w:lang w:val="uz-Cyrl-UZ"/>
        </w:rPr>
        <w:t> Albatta, bu harakatlar ortida harbiy texnik jihatdan kuchli salohiyatga ega G`arb davlatlari orasidan ishonchli ham siyosiy, ham harbiy ittifoqchi topish maqsadi yotganini yaqqol ko`rish mumkin. Ushbu harakatlar bilan amir Xo`jandni o`z himoyasiga olishga erishadi. Ma'lumki, bunga qadar Buxoro va Angliya o`rtasida yaxshi diplomatik munosabatlar yo`lga qo`yilgan edi. Masalan, ikki mamlakat o`rtasidagi bir yillik savdo hajmi </w:t>
      </w:r>
      <w:r w:rsidRPr="00414342">
        <w:rPr>
          <w:rFonts w:ascii="Times New Roman" w:eastAsia="Times New Roman" w:hAnsi="Times New Roman" w:cs="Times New Roman"/>
          <w:b/>
          <w:bCs/>
          <w:color w:val="000000"/>
          <w:sz w:val="32"/>
          <w:szCs w:val="32"/>
          <w:lang w:val="uz-Cyrl-UZ"/>
        </w:rPr>
        <w:t>170 ming funt sterlingni</w:t>
      </w:r>
      <w:r w:rsidRPr="00414342">
        <w:rPr>
          <w:rFonts w:ascii="Times New Roman" w:eastAsia="Times New Roman" w:hAnsi="Times New Roman" w:cs="Times New Roman"/>
          <w:color w:val="000000"/>
          <w:sz w:val="32"/>
          <w:szCs w:val="32"/>
          <w:lang w:val="uz-Cyrl-UZ"/>
        </w:rPr>
        <w:t xml:space="preserve"> tashkil etar, bu aloqalar esa o`z navbatida yildan-yilga rivojlanib borar edi. Shu sababdan ham amir Muzaffar iqtisodiy-siyosiy hamkori – Angliyaning Hindistondagi general-gubernatori ser Jon </w:t>
      </w:r>
      <w:r w:rsidRPr="00414342">
        <w:rPr>
          <w:rFonts w:ascii="Times New Roman" w:eastAsia="Times New Roman" w:hAnsi="Times New Roman" w:cs="Times New Roman"/>
          <w:color w:val="000000"/>
          <w:sz w:val="32"/>
          <w:szCs w:val="32"/>
          <w:lang w:val="uz-Cyrl-UZ"/>
        </w:rPr>
        <w:lastRenderedPageBreak/>
        <w:t>Lourensga harbiy ko`mak so`rab murojaat etadi. Elchi Muhammad Porsoxo`ja orqali Kalkuttaga keladi va Buxoroning Angliyaga sodiqligini bildirib, inglizlardan harbiy ko`mak – qurol-yarog`, to`plar, moliyaviy yordam va imkoni bo`lsa qo`shin so`raydi. General-gubernator esa aniq javob bermay, elchini ortiga qaytarib yuboradi. Shu o`rinda, Muhammad Porsoxo`ja to`g`risida to`xtalsak. Buxoroda qoziqalon (bosh sudya) lavozimida xizmat qilgan Inoyatullo Xojaning o`g`li bo`lib, unga amir Muzaffar davrida “Muftiy askariya” unvoni berilgan. Qonunshunoslik, tib va boshqa ilmlar bo`yicha katta salohiyatga ega bo`lgan elchi badiyatda ham o`z o`rniga ega bo`lgan, ancha pishiq she'rlar yozgan.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Shundan so`ng amir Yahyoxo`ja Turkiya sultonligiga elchi sifatida safat qiladi. “1285 yil hijriyda ruslar Toshkentga hujum qildi. Amir Rum xalifasiga Amir Yahyoxo`jani diplomatik xat bilan jo`natdi. Nomani qozi Abdul Ahad Sadr ko`chirib yozdi. Shu qadar yozdiki amir umid qildi. Elchi xalifa orqali amir xatini Fransiya va italiya davlatlariga ham yubordi” deydi bu haqda tarixchi Muhammad ibn Baqo Xo`ja. Afsuski, Turkiya sultonligi yordam berolmasligini bildirdi, Fransiya va Italiya esa o`zaro siyosiy nizolar tufayli amir nomasini javobsiz qoldirdilar.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lang w:val="uz-Cyrl-UZ"/>
        </w:rPr>
      </w:pPr>
      <w:r w:rsidRPr="00414342">
        <w:rPr>
          <w:rFonts w:ascii="Times New Roman" w:eastAsia="Times New Roman" w:hAnsi="Times New Roman" w:cs="Times New Roman"/>
          <w:color w:val="000000"/>
          <w:sz w:val="32"/>
          <w:szCs w:val="32"/>
          <w:lang w:val="uz-Cyrl-UZ"/>
        </w:rPr>
        <w:t>Buxoro amirligining Turkiya sultonligi hamda G`arb davlatlari </w:t>
      </w:r>
      <w:r w:rsidRPr="00414342">
        <w:rPr>
          <w:rFonts w:ascii="Times New Roman" w:eastAsia="Times New Roman" w:hAnsi="Times New Roman" w:cs="Times New Roman"/>
          <w:color w:val="000000"/>
          <w:sz w:val="32"/>
          <w:szCs w:val="32"/>
          <w:lang w:val="uk-UA"/>
        </w:rPr>
        <w:t>b</w:t>
      </w:r>
      <w:r w:rsidRPr="00414342">
        <w:rPr>
          <w:rFonts w:ascii="Times New Roman" w:eastAsia="Times New Roman" w:hAnsi="Times New Roman" w:cs="Times New Roman"/>
          <w:color w:val="000000"/>
          <w:sz w:val="32"/>
          <w:szCs w:val="32"/>
          <w:lang w:val="uz-Cyrl-UZ"/>
        </w:rPr>
        <w:t>ilan diplomatik munosabatlarining natijasiz tugashiga sabab XIX asrning 60-yillaridan Yevropada siyosiy ahvolning o`zgarishi edi. Zero, 1863 yilgi Polshadagi g`alayonlar va bu davlatga Rossiya ta'sir kuchining kuchayishi, Angliya va Fran</w:t>
      </w:r>
      <w:r w:rsidRPr="00414342">
        <w:rPr>
          <w:rFonts w:ascii="Times New Roman" w:eastAsia="Times New Roman" w:hAnsi="Times New Roman" w:cs="Times New Roman"/>
          <w:color w:val="000000"/>
          <w:sz w:val="32"/>
          <w:szCs w:val="32"/>
          <w:lang w:val="uk-UA"/>
        </w:rPr>
        <w:t>s</w:t>
      </w:r>
      <w:r w:rsidRPr="00414342">
        <w:rPr>
          <w:rFonts w:ascii="Times New Roman" w:eastAsia="Times New Roman" w:hAnsi="Times New Roman" w:cs="Times New Roman"/>
          <w:color w:val="000000"/>
          <w:sz w:val="32"/>
          <w:szCs w:val="32"/>
          <w:lang w:val="uz-Cyrl-UZ"/>
        </w:rPr>
        <w:t>iya o`rtasidagi siyosiy kelishmovchiliklar, eng asosiysi, Germaniya yerlarining Prussiya davlati qoshida birlashuvi butun Yevropa hukmron doiralarini o`z muammolari bilan mashg`ul bo`lishga undardi.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b/>
          <w:bCs/>
          <w:color w:val="000000"/>
          <w:sz w:val="32"/>
          <w:szCs w:val="32"/>
          <w:lang w:val="uz-Cyrl-UZ"/>
        </w:rPr>
        <w:t>Amir Abdul Ahad</w:t>
      </w:r>
      <w:r w:rsidRPr="00414342">
        <w:rPr>
          <w:rFonts w:ascii="Times New Roman" w:eastAsia="Times New Roman" w:hAnsi="Times New Roman" w:cs="Times New Roman"/>
          <w:color w:val="000000"/>
          <w:sz w:val="32"/>
          <w:szCs w:val="32"/>
          <w:lang w:val="uz-Cyrl-UZ"/>
        </w:rPr>
        <w:t xml:space="preserve"> (1885-1910) hukmronlik yillarida ham tashqi diplomatik, savdo-sotiq aloqalari ham ancha rivojlantirilgan edi. Ayniqsa, ushbu davrda Rossiya davlati bilan diplomatik aloqalarning bu davrda ko`proq amalga oshirilganligining guvohi bo`lishimiz tabiiy hol. Buxoro hukmdori Peterburgga qilgan safarlari hisoboti sifatida “Ro`znomai safari Fitirburx” nomli ikki me'muar asar yozdi. Birinchi asar, ya'ni “Ro`znomai safari Fitirburx” to`g`risida qisqacha to`xtaladigan bo`lsak, asar Buxoro amiri Abdul Ahad tilidan yozilgan va </w:t>
      </w:r>
      <w:r w:rsidRPr="00414342">
        <w:rPr>
          <w:rFonts w:ascii="Times New Roman" w:eastAsia="Times New Roman" w:hAnsi="Times New Roman" w:cs="Times New Roman"/>
          <w:color w:val="000000"/>
          <w:sz w:val="32"/>
          <w:szCs w:val="32"/>
          <w:lang w:val="uz-Cyrl-UZ"/>
        </w:rPr>
        <w:lastRenderedPageBreak/>
        <w:t>uning 1892-93 yillarda Peterburgga qilgan safari kundaligi hisoblanadi. U</w:t>
      </w:r>
      <w:proofErr w:type="spellStart"/>
      <w:r w:rsidRPr="00414342">
        <w:rPr>
          <w:rFonts w:ascii="Times New Roman" w:eastAsia="Times New Roman" w:hAnsi="Times New Roman" w:cs="Times New Roman"/>
          <w:color w:val="000000"/>
          <w:sz w:val="32"/>
          <w:szCs w:val="32"/>
          <w:lang w:val="en-GB"/>
        </w:rPr>
        <w:t>ni</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Rossiya</w:t>
      </w:r>
      <w:proofErr w:type="spellEnd"/>
      <w:r w:rsidRPr="00414342">
        <w:rPr>
          <w:rFonts w:ascii="Times New Roman" w:eastAsia="Times New Roman" w:hAnsi="Times New Roman" w:cs="Times New Roman"/>
          <w:color w:val="000000"/>
          <w:sz w:val="32"/>
          <w:szCs w:val="32"/>
          <w:lang w:val="en-GB"/>
        </w:rPr>
        <w:t xml:space="preserve"> – </w:t>
      </w:r>
      <w:proofErr w:type="spellStart"/>
      <w:r w:rsidRPr="00414342">
        <w:rPr>
          <w:rFonts w:ascii="Times New Roman" w:eastAsia="Times New Roman" w:hAnsi="Times New Roman" w:cs="Times New Roman"/>
          <w:color w:val="000000"/>
          <w:sz w:val="32"/>
          <w:szCs w:val="32"/>
          <w:lang w:val="en-GB"/>
        </w:rPr>
        <w:t>Buxoro</w:t>
      </w:r>
      <w:proofErr w:type="spellEnd"/>
      <w:r w:rsidRPr="00414342">
        <w:rPr>
          <w:rFonts w:ascii="Times New Roman" w:eastAsia="Times New Roman" w:hAnsi="Times New Roman" w:cs="Times New Roman"/>
          <w:color w:val="000000"/>
          <w:sz w:val="32"/>
          <w:szCs w:val="32"/>
          <w:lang w:val="en-GB"/>
        </w:rPr>
        <w:t> </w:t>
      </w:r>
      <w:r w:rsidRPr="00414342">
        <w:rPr>
          <w:rFonts w:ascii="Times New Roman" w:eastAsia="Times New Roman" w:hAnsi="Times New Roman" w:cs="Times New Roman"/>
          <w:color w:val="000000"/>
          <w:sz w:val="32"/>
          <w:szCs w:val="32"/>
          <w:lang w:val="uz-Cyrl-UZ"/>
        </w:rPr>
        <w:t>munosabatlari tarixiga oid manba sifatida baholash mumkin. Ikkinchi asar “Ro`znomai safari chahorum ... ba Fitirburx” deb nomlanib, amir Abdul Ahadning 1906 yilda Peterburgga qilgan safari tafsilotlarini o`z ichiga oladi. Asar amir Abdul Ahad tilida yozilgan. Asarning O`zFA Sharqshunoslik institutida saqlanayotgan qo`lyozma nusxasi rangli rus fabrikasi qog`oziga, nasta'liq xatida, xattot Qori Fathulloh chapdast tomonidan hijriy 1327(milodiy 1909) yilda ko`chirilgan. Qo`lyozma oxirida amir Abdul Ahadning “</w:t>
      </w:r>
      <w:r w:rsidRPr="00414342">
        <w:rPr>
          <w:rFonts w:ascii="Times New Roman" w:eastAsia="Times New Roman" w:hAnsi="Times New Roman" w:cs="Times New Roman"/>
          <w:b/>
          <w:bCs/>
          <w:color w:val="000000"/>
          <w:sz w:val="32"/>
          <w:szCs w:val="32"/>
          <w:lang w:val="uz-Cyrl-UZ"/>
        </w:rPr>
        <w:t>Ojiz</w:t>
      </w:r>
      <w:r w:rsidRPr="00414342">
        <w:rPr>
          <w:rFonts w:ascii="Times New Roman" w:eastAsia="Times New Roman" w:hAnsi="Times New Roman" w:cs="Times New Roman"/>
          <w:color w:val="000000"/>
          <w:sz w:val="32"/>
          <w:szCs w:val="32"/>
          <w:lang w:val="uz-Cyrl-UZ"/>
        </w:rPr>
        <w:t>” taxallusi bilan bitilgan:</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“Soqiy biyor boda ki ayyomi navbahor” misralari bilan boshlanib,</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en-GB"/>
        </w:rPr>
        <w:t>O</w:t>
      </w:r>
      <w:r w:rsidRPr="00414342">
        <w:rPr>
          <w:rFonts w:ascii="Times New Roman" w:eastAsia="Times New Roman" w:hAnsi="Times New Roman" w:cs="Times New Roman"/>
          <w:color w:val="000000"/>
          <w:sz w:val="32"/>
          <w:szCs w:val="32"/>
          <w:lang w:val="uz-Cyrl-UZ"/>
        </w:rPr>
        <w:t>jiz ze holi xuyash shikoyat chi mekuni,</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Homushi behtar ast, turo nest ixtiyor”</w:t>
      </w:r>
    </w:p>
    <w:p w:rsidR="00414342" w:rsidRPr="00414342" w:rsidRDefault="00414342" w:rsidP="00414342">
      <w:pPr>
        <w:spacing w:after="0" w:line="285" w:lineRule="atLeast"/>
        <w:ind w:firstLine="709"/>
        <w:jc w:val="both"/>
        <w:rPr>
          <w:rFonts w:ascii="Times New Roman" w:eastAsia="Times New Roman" w:hAnsi="Times New Roman" w:cs="Times New Roman"/>
          <w:color w:val="000000"/>
          <w:sz w:val="27"/>
          <w:szCs w:val="27"/>
        </w:rPr>
      </w:pPr>
      <w:proofErr w:type="spellStart"/>
      <w:proofErr w:type="gramStart"/>
      <w:r w:rsidRPr="00414342">
        <w:rPr>
          <w:rFonts w:ascii="Times New Roman" w:eastAsia="Times New Roman" w:hAnsi="Times New Roman" w:cs="Times New Roman"/>
          <w:color w:val="000000"/>
          <w:sz w:val="32"/>
          <w:szCs w:val="32"/>
          <w:lang w:val="en-GB"/>
        </w:rPr>
        <w:t>Satrlari</w:t>
      </w:r>
      <w:proofErr w:type="spellEnd"/>
      <w:r w:rsidRPr="00414342">
        <w:rPr>
          <w:rFonts w:ascii="Times New Roman" w:eastAsia="Times New Roman" w:hAnsi="Times New Roman" w:cs="Times New Roman"/>
          <w:color w:val="000000"/>
          <w:sz w:val="32"/>
          <w:szCs w:val="32"/>
          <w:lang w:val="en-GB"/>
        </w:rPr>
        <w:t> </w:t>
      </w:r>
      <w:r w:rsidRPr="00414342">
        <w:rPr>
          <w:rFonts w:ascii="Times New Roman" w:eastAsia="Times New Roman" w:hAnsi="Times New Roman" w:cs="Times New Roman"/>
          <w:color w:val="000000"/>
          <w:sz w:val="32"/>
          <w:szCs w:val="32"/>
          <w:lang w:val="uz-Cyrl-UZ"/>
        </w:rPr>
        <w:t>bilan tugaydigan 12 baytdan iborat she'ri keltirilgan.</w:t>
      </w:r>
      <w:bookmarkStart w:id="16" w:name="_ftnref36"/>
      <w:proofErr w:type="gramEnd"/>
      <w:r w:rsidRPr="00414342">
        <w:rPr>
          <w:rFonts w:ascii="Times New Roman" w:eastAsia="Times New Roman" w:hAnsi="Times New Roman" w:cs="Times New Roman"/>
          <w:color w:val="000000"/>
          <w:sz w:val="27"/>
          <w:szCs w:val="27"/>
        </w:rPr>
        <w:fldChar w:fldCharType="begin"/>
      </w:r>
      <w:r w:rsidRPr="0041434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"file:///E:\\WEB%20option\\UzVIP%20files\\1111111111111111111111\\From%20Muzaffar\\FILES\\Universitet\\TDYUI%20kitoblari\\oquv%20qullanma\\Buxoro%20amirligida%20davlatchilik%20masalalari.htm" \l "_ftn36" \o "" </w:instrText>
      </w:r>
      <w:r w:rsidRPr="00414342">
        <w:rPr>
          <w:rFonts w:ascii="Times New Roman" w:eastAsia="Times New Roman" w:hAnsi="Times New Roman" w:cs="Times New Roman"/>
          <w:color w:val="000000"/>
          <w:sz w:val="27"/>
          <w:szCs w:val="27"/>
        </w:rPr>
        <w:fldChar w:fldCharType="separate"/>
      </w:r>
      <w:r w:rsidRPr="00414342">
        <w:rPr>
          <w:rFonts w:ascii="Times New Roman" w:eastAsia="Times New Roman" w:hAnsi="Times New Roman" w:cs="Times New Roman"/>
          <w:color w:val="0000FF"/>
          <w:sz w:val="32"/>
          <w:szCs w:val="32"/>
          <w:u w:val="single"/>
          <w:vertAlign w:val="superscript"/>
          <w:lang w:val="uz-Cyrl-UZ"/>
        </w:rPr>
        <w:t>[36]</w:t>
      </w:r>
      <w:r w:rsidRPr="00414342">
        <w:rPr>
          <w:rFonts w:ascii="Times New Roman" w:eastAsia="Times New Roman" w:hAnsi="Times New Roman" w:cs="Times New Roman"/>
          <w:color w:val="000000"/>
          <w:sz w:val="27"/>
          <w:szCs w:val="27"/>
        </w:rPr>
        <w:fldChar w:fldCharType="end"/>
      </w:r>
      <w:bookmarkEnd w:id="16"/>
    </w:p>
    <w:p w:rsidR="00414342" w:rsidRPr="00414342" w:rsidRDefault="00414342" w:rsidP="00414342">
      <w:pPr>
        <w:spacing w:after="0" w:line="25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Asarda qayd etilishicha Peterburg safari hijriy 1324 yilning ramazon oyida boshlangan. Ya'ni, 1906 yilning 10 noyabridan 22 dekabrigacha davom etgan. Karmana stansiyasidan jo`nagan vagon Toshkent, Orenburg, Samara, Moskva orqali 1906 yilning 20 noyabrida Peterburgga yetib keladi. A</w:t>
      </w:r>
      <w:proofErr w:type="spellStart"/>
      <w:r w:rsidRPr="00414342">
        <w:rPr>
          <w:rFonts w:ascii="Times New Roman" w:eastAsia="Times New Roman" w:hAnsi="Times New Roman" w:cs="Times New Roman"/>
          <w:color w:val="000000"/>
          <w:sz w:val="32"/>
          <w:szCs w:val="32"/>
          <w:lang w:val="en-GB"/>
        </w:rPr>
        <w:t>mir</w:t>
      </w:r>
      <w:proofErr w:type="spellEnd"/>
      <w:r w:rsidRPr="00414342">
        <w:rPr>
          <w:rFonts w:ascii="Times New Roman" w:eastAsia="Times New Roman" w:hAnsi="Times New Roman" w:cs="Times New Roman"/>
          <w:color w:val="000000"/>
          <w:sz w:val="32"/>
          <w:szCs w:val="32"/>
          <w:lang w:val="en-GB"/>
        </w:rPr>
        <w:t xml:space="preserve"> Abdul </w:t>
      </w:r>
      <w:proofErr w:type="spellStart"/>
      <w:r w:rsidRPr="00414342">
        <w:rPr>
          <w:rFonts w:ascii="Times New Roman" w:eastAsia="Times New Roman" w:hAnsi="Times New Roman" w:cs="Times New Roman"/>
          <w:color w:val="000000"/>
          <w:sz w:val="32"/>
          <w:szCs w:val="32"/>
          <w:lang w:val="en-GB"/>
        </w:rPr>
        <w:t>Ahad</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boshchiligidagi</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delegatsiya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bir</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necha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marta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rus</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imperatori</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qabulida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bo`ladi</w:t>
      </w:r>
      <w:proofErr w:type="spellEnd"/>
      <w:r w:rsidRPr="00414342">
        <w:rPr>
          <w:rFonts w:ascii="Times New Roman" w:eastAsia="Times New Roman" w:hAnsi="Times New Roman" w:cs="Times New Roman"/>
          <w:color w:val="000000"/>
          <w:sz w:val="32"/>
          <w:szCs w:val="32"/>
          <w:lang w:val="en-GB"/>
        </w:rPr>
        <w:t>.</w:t>
      </w:r>
      <w:r w:rsidRPr="00414342">
        <w:rPr>
          <w:rFonts w:ascii="Times New Roman" w:eastAsia="Times New Roman" w:hAnsi="Times New Roman" w:cs="Times New Roman"/>
          <w:color w:val="000000"/>
          <w:sz w:val="32"/>
          <w:szCs w:val="32"/>
          <w:lang w:val="uz-Cyrl-UZ"/>
        </w:rPr>
        <w:t> A</w:t>
      </w:r>
      <w:proofErr w:type="spellStart"/>
      <w:r w:rsidRPr="00414342">
        <w:rPr>
          <w:rFonts w:ascii="Times New Roman" w:eastAsia="Times New Roman" w:hAnsi="Times New Roman" w:cs="Times New Roman"/>
          <w:color w:val="000000"/>
          <w:sz w:val="32"/>
          <w:szCs w:val="32"/>
          <w:lang w:val="en-GB"/>
        </w:rPr>
        <w:t>sarda</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ko`rsatilishicha</w:t>
      </w:r>
      <w:proofErr w:type="spellEnd"/>
      <w:r w:rsidRPr="00414342">
        <w:rPr>
          <w:rFonts w:ascii="Times New Roman" w:eastAsia="Times New Roman" w:hAnsi="Times New Roman" w:cs="Times New Roman"/>
          <w:color w:val="000000"/>
          <w:sz w:val="32"/>
          <w:szCs w:val="32"/>
          <w:lang w:val="uz-Cyrl-UZ"/>
        </w:rPr>
        <w:t>, Buxoro hukmdori sovg`a sifatida rus imperatoriga 16 ta jihozlangan ot olib borgan. O`</w:t>
      </w:r>
      <w:r w:rsidRPr="00414342">
        <w:rPr>
          <w:rFonts w:ascii="Times New Roman" w:eastAsia="Times New Roman" w:hAnsi="Times New Roman" w:cs="Times New Roman"/>
          <w:color w:val="000000"/>
          <w:sz w:val="32"/>
          <w:szCs w:val="32"/>
          <w:lang w:val="en-GB"/>
        </w:rPr>
        <w:t xml:space="preserve">z </w:t>
      </w:r>
      <w:proofErr w:type="spellStart"/>
      <w:r w:rsidRPr="00414342">
        <w:rPr>
          <w:rFonts w:ascii="Times New Roman" w:eastAsia="Times New Roman" w:hAnsi="Times New Roman" w:cs="Times New Roman"/>
          <w:color w:val="000000"/>
          <w:sz w:val="32"/>
          <w:szCs w:val="32"/>
          <w:lang w:val="en-GB"/>
        </w:rPr>
        <w:t>navbatida</w:t>
      </w:r>
      <w:proofErr w:type="spellEnd"/>
      <w:r w:rsidRPr="00414342">
        <w:rPr>
          <w:rFonts w:ascii="Times New Roman" w:eastAsia="Times New Roman" w:hAnsi="Times New Roman" w:cs="Times New Roman"/>
          <w:color w:val="000000"/>
          <w:sz w:val="32"/>
          <w:szCs w:val="32"/>
          <w:lang w:val="uz-Cyrl-UZ"/>
        </w:rPr>
        <w:t> rus imperatori ham </w:t>
      </w:r>
      <w:r w:rsidRPr="00414342">
        <w:rPr>
          <w:rFonts w:ascii="Times New Roman" w:eastAsia="Times New Roman" w:hAnsi="Times New Roman" w:cs="Times New Roman"/>
          <w:color w:val="000000"/>
          <w:sz w:val="32"/>
          <w:szCs w:val="32"/>
          <w:lang w:val="en-GB"/>
        </w:rPr>
        <w:t>B</w:t>
      </w:r>
      <w:r w:rsidRPr="00414342">
        <w:rPr>
          <w:rFonts w:ascii="Times New Roman" w:eastAsia="Times New Roman" w:hAnsi="Times New Roman" w:cs="Times New Roman"/>
          <w:color w:val="000000"/>
          <w:sz w:val="32"/>
          <w:szCs w:val="32"/>
          <w:lang w:val="uz-Cyrl-UZ"/>
        </w:rPr>
        <w:t>uxoro amiri va delegatsiya a'zolariga qimmatbaho rus orden va medallarini taqdim etadi. M</w:t>
      </w:r>
      <w:proofErr w:type="spellStart"/>
      <w:r w:rsidRPr="00414342">
        <w:rPr>
          <w:rFonts w:ascii="Times New Roman" w:eastAsia="Times New Roman" w:hAnsi="Times New Roman" w:cs="Times New Roman"/>
          <w:color w:val="000000"/>
          <w:sz w:val="32"/>
          <w:szCs w:val="32"/>
          <w:lang w:val="en-GB"/>
        </w:rPr>
        <w:t>asalan</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brilliantlar</w:t>
      </w:r>
      <w:proofErr w:type="spellEnd"/>
      <w:r w:rsidRPr="00414342">
        <w:rPr>
          <w:rFonts w:ascii="Times New Roman" w:eastAsia="Times New Roman" w:hAnsi="Times New Roman" w:cs="Times New Roman"/>
          <w:color w:val="000000"/>
          <w:sz w:val="32"/>
          <w:szCs w:val="32"/>
          <w:lang w:val="en-GB"/>
        </w:rPr>
        <w:t xml:space="preserve"> </w:t>
      </w:r>
      <w:proofErr w:type="spellStart"/>
      <w:r w:rsidRPr="00414342">
        <w:rPr>
          <w:rFonts w:ascii="Times New Roman" w:eastAsia="Times New Roman" w:hAnsi="Times New Roman" w:cs="Times New Roman"/>
          <w:color w:val="000000"/>
          <w:sz w:val="32"/>
          <w:szCs w:val="32"/>
          <w:lang w:val="en-GB"/>
        </w:rPr>
        <w:t>bilan</w:t>
      </w:r>
      <w:proofErr w:type="spellEnd"/>
      <w:r w:rsidRPr="00414342">
        <w:rPr>
          <w:rFonts w:ascii="Times New Roman" w:eastAsia="Times New Roman" w:hAnsi="Times New Roman" w:cs="Times New Roman"/>
          <w:color w:val="000000"/>
          <w:sz w:val="32"/>
          <w:szCs w:val="32"/>
          <w:lang w:val="en-GB"/>
        </w:rPr>
        <w:t> </w:t>
      </w:r>
      <w:r w:rsidRPr="00414342">
        <w:rPr>
          <w:rFonts w:ascii="Times New Roman" w:eastAsia="Times New Roman" w:hAnsi="Times New Roman" w:cs="Times New Roman"/>
          <w:color w:val="000000"/>
          <w:sz w:val="32"/>
          <w:szCs w:val="32"/>
          <w:lang w:val="uz-Cyrl-UZ"/>
        </w:rPr>
        <w:t>bezatilgan oliy Andrey pervozvanniy ordeni, </w:t>
      </w:r>
      <w:r w:rsidRPr="00414342">
        <w:rPr>
          <w:rFonts w:ascii="Times New Roman" w:eastAsia="Times New Roman" w:hAnsi="Times New Roman" w:cs="Times New Roman"/>
          <w:color w:val="000000"/>
          <w:sz w:val="32"/>
          <w:szCs w:val="32"/>
        </w:rPr>
        <w:t>I</w:t>
      </w:r>
      <w:r w:rsidRPr="00414342">
        <w:rPr>
          <w:rFonts w:ascii="Times New Roman" w:eastAsia="Times New Roman" w:hAnsi="Times New Roman" w:cs="Times New Roman"/>
          <w:color w:val="000000"/>
          <w:sz w:val="32"/>
          <w:szCs w:val="32"/>
          <w:lang w:val="en-GB"/>
        </w:rPr>
        <w:t>-</w:t>
      </w:r>
      <w:r w:rsidRPr="00414342">
        <w:rPr>
          <w:rFonts w:ascii="Times New Roman" w:eastAsia="Times New Roman" w:hAnsi="Times New Roman" w:cs="Times New Roman"/>
          <w:color w:val="000000"/>
          <w:sz w:val="32"/>
          <w:szCs w:val="32"/>
        </w:rPr>
        <w:t>II</w:t>
      </w:r>
      <w:r w:rsidRPr="00414342">
        <w:rPr>
          <w:rFonts w:ascii="Times New Roman" w:eastAsia="Times New Roman" w:hAnsi="Times New Roman" w:cs="Times New Roman"/>
          <w:color w:val="000000"/>
          <w:sz w:val="32"/>
          <w:szCs w:val="32"/>
          <w:lang w:val="uz-Cyrl-UZ"/>
        </w:rPr>
        <w:t> darajali Stanislav ordeni, 2 darajali Anna ordeni, kumush medallar va hokazolar. Quyida nomlari tilgan olinadigan Buxoro amirligi delegatsiyasi a'zolari haqidagi ma'lumotlar ahamiyatga molikdir:</w:t>
      </w:r>
      <w:r w:rsidRPr="00414342">
        <w:rPr>
          <w:rFonts w:ascii="Times New Roman" w:eastAsia="Times New Roman" w:hAnsi="Times New Roman" w:cs="Times New Roman"/>
          <w:b/>
          <w:bCs/>
          <w:color w:val="000000"/>
          <w:sz w:val="32"/>
          <w:szCs w:val="32"/>
          <w:lang w:val="uz-Cyrl-UZ"/>
        </w:rPr>
        <w:t>To`rajon </w:t>
      </w:r>
      <w:r w:rsidRPr="00414342">
        <w:rPr>
          <w:rFonts w:ascii="Times New Roman" w:eastAsia="Times New Roman" w:hAnsi="Times New Roman" w:cs="Times New Roman"/>
          <w:color w:val="000000"/>
          <w:sz w:val="32"/>
          <w:szCs w:val="32"/>
          <w:lang w:val="uz-Cyrl-UZ"/>
        </w:rPr>
        <w:t>(Sayyid Mir Olim), </w:t>
      </w:r>
      <w:r w:rsidRPr="00414342">
        <w:rPr>
          <w:rFonts w:ascii="Times New Roman" w:eastAsia="Times New Roman" w:hAnsi="Times New Roman" w:cs="Times New Roman"/>
          <w:b/>
          <w:bCs/>
          <w:color w:val="000000"/>
          <w:sz w:val="32"/>
          <w:szCs w:val="32"/>
          <w:lang w:val="uz-Cyrl-UZ"/>
        </w:rPr>
        <w:t>Isfandiyor</w:t>
      </w:r>
      <w:r w:rsidRPr="00414342">
        <w:rPr>
          <w:rFonts w:ascii="Times New Roman" w:eastAsia="Times New Roman" w:hAnsi="Times New Roman" w:cs="Times New Roman"/>
          <w:color w:val="000000"/>
          <w:sz w:val="32"/>
          <w:szCs w:val="32"/>
          <w:lang w:val="uz-Cyrl-UZ"/>
        </w:rPr>
        <w:t> tilmoch, </w:t>
      </w:r>
      <w:r w:rsidRPr="00414342">
        <w:rPr>
          <w:rFonts w:ascii="Times New Roman" w:eastAsia="Times New Roman" w:hAnsi="Times New Roman" w:cs="Times New Roman"/>
          <w:b/>
          <w:bCs/>
          <w:color w:val="000000"/>
          <w:sz w:val="32"/>
          <w:szCs w:val="32"/>
          <w:lang w:val="uz-Cyrl-UZ"/>
        </w:rPr>
        <w:t>Mirzo Nasrullobiy</w:t>
      </w:r>
      <w:r w:rsidRPr="00414342">
        <w:rPr>
          <w:rFonts w:ascii="Times New Roman" w:eastAsia="Times New Roman" w:hAnsi="Times New Roman" w:cs="Times New Roman"/>
          <w:color w:val="000000"/>
          <w:sz w:val="32"/>
          <w:szCs w:val="32"/>
          <w:lang w:val="uz-Cyrl-UZ"/>
        </w:rPr>
        <w:t> parvonachi (bo`lajak Buxoro qushbegisi), </w:t>
      </w:r>
      <w:r w:rsidRPr="00414342">
        <w:rPr>
          <w:rFonts w:ascii="Times New Roman" w:eastAsia="Times New Roman" w:hAnsi="Times New Roman" w:cs="Times New Roman"/>
          <w:b/>
          <w:bCs/>
          <w:color w:val="000000"/>
          <w:sz w:val="32"/>
          <w:szCs w:val="32"/>
          <w:lang w:val="uz-Cyrl-UZ"/>
        </w:rPr>
        <w:t>Xo`jaqulbiy</w:t>
      </w:r>
      <w:r w:rsidRPr="00414342">
        <w:rPr>
          <w:rFonts w:ascii="Times New Roman" w:eastAsia="Times New Roman" w:hAnsi="Times New Roman" w:cs="Times New Roman"/>
          <w:color w:val="000000"/>
          <w:sz w:val="32"/>
          <w:szCs w:val="32"/>
          <w:lang w:val="uz-Cyrl-UZ"/>
        </w:rPr>
        <w:t> dodxoh, </w:t>
      </w:r>
      <w:r w:rsidRPr="00414342">
        <w:rPr>
          <w:rFonts w:ascii="Times New Roman" w:eastAsia="Times New Roman" w:hAnsi="Times New Roman" w:cs="Times New Roman"/>
          <w:b/>
          <w:bCs/>
          <w:color w:val="000000"/>
          <w:sz w:val="32"/>
          <w:szCs w:val="32"/>
          <w:lang w:val="uz-Cyrl-UZ"/>
        </w:rPr>
        <w:t>Muhammad Yunusbiy,</w:t>
      </w:r>
      <w:r w:rsidRPr="00414342">
        <w:rPr>
          <w:rFonts w:ascii="Times New Roman" w:eastAsia="Times New Roman" w:hAnsi="Times New Roman" w:cs="Times New Roman"/>
          <w:color w:val="000000"/>
          <w:sz w:val="32"/>
          <w:szCs w:val="32"/>
          <w:lang w:val="uz-Cyrl-UZ"/>
        </w:rPr>
        <w:t> </w:t>
      </w:r>
      <w:r w:rsidRPr="00414342">
        <w:rPr>
          <w:rFonts w:ascii="Times New Roman" w:eastAsia="Times New Roman" w:hAnsi="Times New Roman" w:cs="Times New Roman"/>
          <w:b/>
          <w:bCs/>
          <w:color w:val="000000"/>
          <w:sz w:val="32"/>
          <w:szCs w:val="32"/>
          <w:lang w:val="uz-Cyrl-UZ"/>
        </w:rPr>
        <w:t>Ahmad Xo`ja</w:t>
      </w:r>
      <w:r w:rsidRPr="00414342">
        <w:rPr>
          <w:rFonts w:ascii="Times New Roman" w:eastAsia="Times New Roman" w:hAnsi="Times New Roman" w:cs="Times New Roman"/>
          <w:color w:val="000000"/>
          <w:sz w:val="32"/>
          <w:szCs w:val="32"/>
          <w:lang w:val="uz-Cyrl-UZ"/>
        </w:rPr>
        <w:t> o`roq, </w:t>
      </w:r>
      <w:r w:rsidRPr="00414342">
        <w:rPr>
          <w:rFonts w:ascii="Times New Roman" w:eastAsia="Times New Roman" w:hAnsi="Times New Roman" w:cs="Times New Roman"/>
          <w:b/>
          <w:bCs/>
          <w:color w:val="000000"/>
          <w:sz w:val="32"/>
          <w:szCs w:val="32"/>
          <w:lang w:val="uz-Cyrl-UZ"/>
        </w:rPr>
        <w:t>Mirza Muhammad Amin</w:t>
      </w:r>
      <w:r w:rsidRPr="00414342">
        <w:rPr>
          <w:rFonts w:ascii="Times New Roman" w:eastAsia="Times New Roman" w:hAnsi="Times New Roman" w:cs="Times New Roman"/>
          <w:color w:val="000000"/>
          <w:sz w:val="32"/>
          <w:szCs w:val="32"/>
          <w:lang w:val="uz-Cyrl-UZ"/>
        </w:rPr>
        <w:t> va boshqalar. Bular orasida 1918 yil mart voqealari davrida qatl etilgan tilmoch </w:t>
      </w:r>
      <w:r w:rsidRPr="00414342">
        <w:rPr>
          <w:rFonts w:ascii="Times New Roman" w:eastAsia="Times New Roman" w:hAnsi="Times New Roman" w:cs="Times New Roman"/>
          <w:b/>
          <w:bCs/>
          <w:color w:val="000000"/>
          <w:sz w:val="32"/>
          <w:szCs w:val="32"/>
          <w:lang w:val="uz-Cyrl-UZ"/>
        </w:rPr>
        <w:t>Xo`ja Zikriyo</w:t>
      </w:r>
      <w:r w:rsidRPr="00414342">
        <w:rPr>
          <w:rFonts w:ascii="Times New Roman" w:eastAsia="Times New Roman" w:hAnsi="Times New Roman" w:cs="Times New Roman"/>
          <w:color w:val="000000"/>
          <w:sz w:val="32"/>
          <w:szCs w:val="32"/>
          <w:lang w:val="uz-Cyrl-UZ"/>
        </w:rPr>
        <w:t> ham bor edi.</w:t>
      </w:r>
    </w:p>
    <w:p w:rsidR="00414342" w:rsidRPr="00414342" w:rsidRDefault="00414342" w:rsidP="00414342">
      <w:pPr>
        <w:spacing w:after="0" w:line="255" w:lineRule="atLeast"/>
        <w:ind w:firstLine="709"/>
        <w:jc w:val="both"/>
        <w:rPr>
          <w:rFonts w:ascii="Times New Roman" w:eastAsia="Times New Roman" w:hAnsi="Times New Roman" w:cs="Times New Roman"/>
          <w:color w:val="000000"/>
          <w:sz w:val="27"/>
          <w:szCs w:val="27"/>
        </w:rPr>
      </w:pPr>
      <w:r w:rsidRPr="00414342">
        <w:rPr>
          <w:rFonts w:ascii="Times New Roman" w:eastAsia="Times New Roman" w:hAnsi="Times New Roman" w:cs="Times New Roman"/>
          <w:color w:val="000000"/>
          <w:sz w:val="32"/>
          <w:szCs w:val="32"/>
          <w:lang w:val="uz-Cyrl-UZ"/>
        </w:rPr>
        <w:t xml:space="preserve">Shuningdek asarda o`sha davrda Rossiya ma'muriy boshqaruv apparatida katta lavozimlarni egallab turgan amaldorlar ham tilgan </w:t>
      </w:r>
      <w:r w:rsidRPr="00414342">
        <w:rPr>
          <w:rFonts w:ascii="Times New Roman" w:eastAsia="Times New Roman" w:hAnsi="Times New Roman" w:cs="Times New Roman"/>
          <w:color w:val="000000"/>
          <w:sz w:val="32"/>
          <w:szCs w:val="32"/>
          <w:lang w:val="uz-Cyrl-UZ"/>
        </w:rPr>
        <w:lastRenderedPageBreak/>
        <w:t>olinadi: harbiy ministr general-leytenant </w:t>
      </w:r>
      <w:r w:rsidRPr="00414342">
        <w:rPr>
          <w:rFonts w:ascii="Times New Roman" w:eastAsia="Times New Roman" w:hAnsi="Times New Roman" w:cs="Times New Roman"/>
          <w:b/>
          <w:bCs/>
          <w:color w:val="000000"/>
          <w:sz w:val="32"/>
          <w:szCs w:val="32"/>
          <w:lang w:val="uz-Cyrl-UZ"/>
        </w:rPr>
        <w:t>Polivanov,</w:t>
      </w:r>
      <w:r w:rsidRPr="00414342">
        <w:rPr>
          <w:rFonts w:ascii="Times New Roman" w:eastAsia="Times New Roman" w:hAnsi="Times New Roman" w:cs="Times New Roman"/>
          <w:color w:val="000000"/>
          <w:sz w:val="32"/>
          <w:szCs w:val="32"/>
          <w:lang w:val="uz-Cyrl-UZ"/>
        </w:rPr>
        <w:t> Bosh shtab boshlig`i general-leytenant </w:t>
      </w:r>
      <w:r w:rsidRPr="00414342">
        <w:rPr>
          <w:rFonts w:ascii="Times New Roman" w:eastAsia="Times New Roman" w:hAnsi="Times New Roman" w:cs="Times New Roman"/>
          <w:b/>
          <w:bCs/>
          <w:color w:val="000000"/>
          <w:sz w:val="32"/>
          <w:szCs w:val="32"/>
          <w:lang w:val="uz-Cyrl-UZ"/>
        </w:rPr>
        <w:t>Evert,</w:t>
      </w:r>
      <w:r w:rsidRPr="00414342">
        <w:rPr>
          <w:rFonts w:ascii="Times New Roman" w:eastAsia="Times New Roman" w:hAnsi="Times New Roman" w:cs="Times New Roman"/>
          <w:color w:val="000000"/>
          <w:sz w:val="32"/>
          <w:szCs w:val="32"/>
          <w:lang w:val="uz-Cyrl-UZ"/>
        </w:rPr>
        <w:t> admiral </w:t>
      </w:r>
      <w:r w:rsidRPr="00414342">
        <w:rPr>
          <w:rFonts w:ascii="Times New Roman" w:eastAsia="Times New Roman" w:hAnsi="Times New Roman" w:cs="Times New Roman"/>
          <w:b/>
          <w:bCs/>
          <w:color w:val="000000"/>
          <w:sz w:val="32"/>
          <w:szCs w:val="32"/>
          <w:lang w:val="uz-Cyrl-UZ"/>
        </w:rPr>
        <w:t>Dubasov,</w:t>
      </w:r>
      <w:r w:rsidRPr="00414342">
        <w:rPr>
          <w:rFonts w:ascii="Times New Roman" w:eastAsia="Times New Roman" w:hAnsi="Times New Roman" w:cs="Times New Roman"/>
          <w:color w:val="000000"/>
          <w:sz w:val="32"/>
          <w:szCs w:val="32"/>
          <w:lang w:val="uz-Cyrl-UZ"/>
        </w:rPr>
        <w:t> Ministrlar Soveti raisi </w:t>
      </w:r>
      <w:r w:rsidRPr="00414342">
        <w:rPr>
          <w:rFonts w:ascii="Times New Roman" w:eastAsia="Times New Roman" w:hAnsi="Times New Roman" w:cs="Times New Roman"/>
          <w:b/>
          <w:bCs/>
          <w:color w:val="000000"/>
          <w:sz w:val="32"/>
          <w:szCs w:val="32"/>
          <w:lang w:val="uz-Cyrl-UZ"/>
        </w:rPr>
        <w:t>Stolipin </w:t>
      </w:r>
      <w:r w:rsidRPr="00414342">
        <w:rPr>
          <w:rFonts w:ascii="Times New Roman" w:eastAsia="Times New Roman" w:hAnsi="Times New Roman" w:cs="Times New Roman"/>
          <w:color w:val="000000"/>
          <w:sz w:val="32"/>
          <w:szCs w:val="32"/>
          <w:lang w:val="uz-Cyrl-UZ"/>
        </w:rPr>
        <w:t>va h.k. Asardagi quyidagi ma'lumotlar kishi diqqatini tortadi. 1906 yilning 5 dekabr kuni amir Abdul Ahad boshchiligidagi Buxoro amirligi delegatsiyasi rus imperatori qabulida bo`lib, unga bundan 23 yil muqadam Buxoro amiri Muzaffarxon rus imperatori Aleksandr III ning taxtga chiqish marosimiga qatnashishi uchun Peterburgga taklif etilganligini xabar beradilar. Bu marhum rus imperatorining xotirasini hurmat qilishlarini e'tirof etadilar. Asarda bayon etilishicha, shunda Peterburgda yashayotgan musulmonlar bu yerda masjid qurishga qaror qiladilar, lekin bu ish hozirgacha amalga oshirilmay keldi. Masjid qurish masalasi bu uchrashuvda yana qaytadan ko`tariladi. Buxoro amiri Abdul Ahad, agar rus imperatori ruxsat bersa, Peterburg shahrida yer sotib olib, uni shu yerda yashayotgan musulmonlarga masjid qurish uchun hadya qilajagini ta'kidlaydi. Bu iltimosnoma rus imperatori tomonidan qabul qilinadi.</w:t>
      </w:r>
    </w:p>
    <w:p w:rsidR="00167129" w:rsidRDefault="00167129"/>
    <w:sectPr w:rsidR="001671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342"/>
    <w:rsid w:val="00167129"/>
    <w:rsid w:val="00414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14342"/>
  </w:style>
  <w:style w:type="character" w:customStyle="1" w:styleId="grame">
    <w:name w:val="grame"/>
    <w:basedOn w:val="a0"/>
    <w:rsid w:val="00414342"/>
  </w:style>
  <w:style w:type="character" w:styleId="a3">
    <w:name w:val="footnote reference"/>
    <w:basedOn w:val="a0"/>
    <w:uiPriority w:val="99"/>
    <w:semiHidden/>
    <w:unhideWhenUsed/>
    <w:rsid w:val="00414342"/>
  </w:style>
  <w:style w:type="paragraph" w:styleId="3">
    <w:name w:val="Body Text Indent 3"/>
    <w:basedOn w:val="a"/>
    <w:link w:val="30"/>
    <w:uiPriority w:val="99"/>
    <w:semiHidden/>
    <w:unhideWhenUsed/>
    <w:rsid w:val="004143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414342"/>
    <w:rPr>
      <w:rFonts w:ascii="Times New Roman" w:eastAsia="Times New Roman" w:hAnsi="Times New Roman" w:cs="Times New Roman"/>
      <w:sz w:val="24"/>
      <w:szCs w:val="24"/>
    </w:rPr>
  </w:style>
  <w:style w:type="paragraph" w:styleId="a4">
    <w:name w:val="Body Text Indent"/>
    <w:basedOn w:val="a"/>
    <w:link w:val="a5"/>
    <w:uiPriority w:val="99"/>
    <w:semiHidden/>
    <w:unhideWhenUsed/>
    <w:rsid w:val="004143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semiHidden/>
    <w:rsid w:val="0041434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14342"/>
  </w:style>
  <w:style w:type="character" w:customStyle="1" w:styleId="grame">
    <w:name w:val="grame"/>
    <w:basedOn w:val="a0"/>
    <w:rsid w:val="00414342"/>
  </w:style>
  <w:style w:type="character" w:styleId="a3">
    <w:name w:val="footnote reference"/>
    <w:basedOn w:val="a0"/>
    <w:uiPriority w:val="99"/>
    <w:semiHidden/>
    <w:unhideWhenUsed/>
    <w:rsid w:val="00414342"/>
  </w:style>
  <w:style w:type="paragraph" w:styleId="3">
    <w:name w:val="Body Text Indent 3"/>
    <w:basedOn w:val="a"/>
    <w:link w:val="30"/>
    <w:uiPriority w:val="99"/>
    <w:semiHidden/>
    <w:unhideWhenUsed/>
    <w:rsid w:val="004143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414342"/>
    <w:rPr>
      <w:rFonts w:ascii="Times New Roman" w:eastAsia="Times New Roman" w:hAnsi="Times New Roman" w:cs="Times New Roman"/>
      <w:sz w:val="24"/>
      <w:szCs w:val="24"/>
    </w:rPr>
  </w:style>
  <w:style w:type="paragraph" w:styleId="a4">
    <w:name w:val="Body Text Indent"/>
    <w:basedOn w:val="a"/>
    <w:link w:val="a5"/>
    <w:uiPriority w:val="99"/>
    <w:semiHidden/>
    <w:unhideWhenUsed/>
    <w:rsid w:val="004143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semiHidden/>
    <w:rsid w:val="004143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5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7356</Words>
  <Characters>41933</Characters>
  <Application>Microsoft Office Word</Application>
  <DocSecurity>0</DocSecurity>
  <Lines>349</Lines>
  <Paragraphs>98</Paragraphs>
  <ScaleCrop>false</ScaleCrop>
  <Company>Home</Company>
  <LinksUpToDate>false</LinksUpToDate>
  <CharactersWithSpaces>49191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2012-12-06T08:36:00Z</dcterms:created>
  <dcterms:modified xsi:type="dcterms:W3CDTF">2012-12-06T08:36:00Z</dcterms:modified>
</cp:coreProperties>
</file>